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F3" w:rsidRDefault="00611739">
      <w:pPr>
        <w:rPr>
          <w:b/>
        </w:rPr>
      </w:pPr>
      <w:r>
        <w:rPr>
          <w:b/>
          <w:noProof/>
          <w:color w:val="365F91"/>
          <w:sz w:val="20"/>
          <w:szCs w:val="20"/>
        </w:rPr>
        <w:drawing>
          <wp:inline distT="0" distB="0" distL="0" distR="0">
            <wp:extent cx="5934075" cy="914400"/>
            <wp:effectExtent l="0" t="0" r="0" b="0"/>
            <wp:docPr id="1" name="Рисунок 1" descr="01_NPO-SPO_log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NPO-SPO_logo-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3F3" w:rsidRPr="00352FDF" w:rsidRDefault="00DA43F3" w:rsidP="00DA43F3">
      <w:pPr>
        <w:spacing w:after="0"/>
        <w:ind w:right="-285"/>
        <w:jc w:val="center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352FDF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 xml:space="preserve">Место проведения: ГК «Измайлово», г. Москва, Измайловское </w:t>
      </w:r>
      <w:proofErr w:type="spellStart"/>
      <w:r w:rsidRPr="00352FDF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ш</w:t>
      </w:r>
      <w:proofErr w:type="spellEnd"/>
      <w:r w:rsidRPr="00352FDF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., 71</w:t>
      </w:r>
    </w:p>
    <w:p w:rsidR="00DA43F3" w:rsidRPr="00352FDF" w:rsidRDefault="00DA43F3" w:rsidP="00DA43F3">
      <w:pPr>
        <w:spacing w:after="0"/>
        <w:ind w:right="-285"/>
        <w:jc w:val="center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352FDF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Исполнительная дирекция: ГК «Открытый Диалог», 127549, г. Москва, ул. Бибиревская, д. 8, кор</w:t>
      </w:r>
      <w:r w:rsidR="0014683C" w:rsidRPr="00352FDF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п</w:t>
      </w:r>
      <w:r w:rsidRPr="00352FDF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. 1</w:t>
      </w:r>
    </w:p>
    <w:p w:rsidR="00DA43F3" w:rsidRPr="00352FDF" w:rsidRDefault="00DA43F3" w:rsidP="00DA43F3">
      <w:pPr>
        <w:spacing w:after="0"/>
        <w:ind w:right="-285"/>
        <w:jc w:val="center"/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de-DE"/>
        </w:rPr>
      </w:pPr>
      <w:r w:rsidRPr="00352FDF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Тел</w:t>
      </w:r>
      <w:r w:rsidRPr="00352FDF"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de-DE"/>
        </w:rPr>
        <w:t xml:space="preserve">.: (495) 287-88-77; </w:t>
      </w:r>
      <w:r w:rsidRPr="00352FDF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факс</w:t>
      </w:r>
      <w:r w:rsidRPr="00352FDF"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de-DE"/>
        </w:rPr>
        <w:t xml:space="preserve">: (499) 922-12-02, e-mail: </w:t>
      </w:r>
      <w:hyperlink r:id="rId6" w:history="1">
        <w:r w:rsidRPr="00352FDF">
          <w:rPr>
            <w:rStyle w:val="a5"/>
            <w:rFonts w:ascii="Times New Roman" w:hAnsi="Times New Roman" w:cs="Times New Roman"/>
            <w:sz w:val="20"/>
            <w:szCs w:val="20"/>
            <w:lang w:val="de-DE"/>
          </w:rPr>
          <w:t>org</w:t>
        </w:r>
        <w:r w:rsidRPr="00352FDF">
          <w:rPr>
            <w:rStyle w:val="a5"/>
            <w:rFonts w:ascii="Times New Roman" w:hAnsi="Times New Roman" w:cs="Times New Roman"/>
            <w:sz w:val="20"/>
            <w:szCs w:val="20"/>
          </w:rPr>
          <w:t>с</w:t>
        </w:r>
        <w:r w:rsidRPr="00352FDF">
          <w:rPr>
            <w:rStyle w:val="a5"/>
            <w:rFonts w:ascii="Times New Roman" w:hAnsi="Times New Roman" w:cs="Times New Roman"/>
            <w:sz w:val="20"/>
            <w:szCs w:val="20"/>
            <w:lang w:val="de-DE"/>
          </w:rPr>
          <w:t>om@od-group.ru</w:t>
        </w:r>
      </w:hyperlink>
    </w:p>
    <w:p w:rsidR="006E6AA4" w:rsidRPr="00073045" w:rsidRDefault="00DA43F3" w:rsidP="006E6AA4">
      <w:pPr>
        <w:tabs>
          <w:tab w:val="left" w:pos="997"/>
        </w:tabs>
        <w:jc w:val="center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073045"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de-DE"/>
        </w:rPr>
        <w:t>www.</w:t>
      </w:r>
      <w:r w:rsidR="00073045" w:rsidRPr="00073045"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de-DE"/>
        </w:rPr>
        <w:t>educ-prof.ru</w:t>
      </w:r>
    </w:p>
    <w:p w:rsidR="00942482" w:rsidRDefault="00C51DC3" w:rsidP="006E6AA4">
      <w:pPr>
        <w:tabs>
          <w:tab w:val="left" w:pos="997"/>
        </w:tabs>
        <w:jc w:val="center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07304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4C1522" w:rsidRPr="0007304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6E0F26" w:rsidRPr="0007304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1522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января</w:t>
      </w:r>
      <w:r w:rsidR="00DA43F3" w:rsidRPr="0007304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4C1522" w:rsidRPr="0007304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DA43F3" w:rsidRPr="0007304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43F3" w:rsidRPr="00DA43F3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DA43F3" w:rsidRPr="0007304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.                                                                                                </w:t>
      </w:r>
      <w:r w:rsidR="0007304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DA43F3" w:rsidRPr="00DA43F3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="00304ECA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43F3" w:rsidRPr="00DA43F3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Москва </w:t>
      </w:r>
    </w:p>
    <w:p w:rsidR="00942482" w:rsidRDefault="00942482" w:rsidP="00942482">
      <w:pPr>
        <w:tabs>
          <w:tab w:val="left" w:pos="997"/>
        </w:tabs>
        <w:jc w:val="center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ПРЕСС-РЕЛИЗ</w:t>
      </w:r>
    </w:p>
    <w:p w:rsidR="00DA43F3" w:rsidRPr="0014683C" w:rsidRDefault="00A11CA6" w:rsidP="00611739">
      <w:pPr>
        <w:tabs>
          <w:tab w:val="left" w:pos="997"/>
        </w:tabs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Работу</w:t>
      </w:r>
      <w:r w:rsidR="004C1522">
        <w:rPr>
          <w:rFonts w:ascii="Times New Roman" w:hAnsi="Times New Roman" w:cs="Times New Roman"/>
          <w:b/>
          <w:sz w:val="24"/>
        </w:rPr>
        <w:t xml:space="preserve"> учреждений профобразования в рамках н</w:t>
      </w:r>
      <w:r w:rsidR="004C1522" w:rsidRPr="00A11CA6">
        <w:rPr>
          <w:rFonts w:ascii="Times New Roman" w:eastAsia="Times New Roman" w:hAnsi="Times New Roman" w:cs="Times New Roman"/>
          <w:b/>
          <w:sz w:val="24"/>
        </w:rPr>
        <w:t>ов</w:t>
      </w:r>
      <w:r w:rsidR="004C1522" w:rsidRPr="00A11CA6">
        <w:rPr>
          <w:rFonts w:ascii="Times New Roman" w:hAnsi="Times New Roman" w:cs="Times New Roman"/>
          <w:b/>
          <w:sz w:val="24"/>
        </w:rPr>
        <w:t>ого</w:t>
      </w:r>
      <w:r w:rsidR="004C1522" w:rsidRPr="00A11CA6">
        <w:rPr>
          <w:rFonts w:ascii="Times New Roman" w:eastAsia="Times New Roman" w:hAnsi="Times New Roman" w:cs="Times New Roman"/>
          <w:b/>
          <w:sz w:val="24"/>
        </w:rPr>
        <w:t xml:space="preserve"> федеральн</w:t>
      </w:r>
      <w:r w:rsidR="004C1522" w:rsidRPr="00A11CA6">
        <w:rPr>
          <w:rFonts w:ascii="Times New Roman" w:hAnsi="Times New Roman" w:cs="Times New Roman"/>
          <w:b/>
          <w:sz w:val="24"/>
        </w:rPr>
        <w:t>ого</w:t>
      </w:r>
      <w:r w:rsidR="004C1522" w:rsidRPr="00A11CA6">
        <w:rPr>
          <w:rFonts w:ascii="Times New Roman" w:eastAsia="Times New Roman" w:hAnsi="Times New Roman" w:cs="Times New Roman"/>
          <w:b/>
          <w:sz w:val="24"/>
        </w:rPr>
        <w:t xml:space="preserve"> закон</w:t>
      </w:r>
      <w:r w:rsidR="00611739" w:rsidRPr="00073045">
        <w:rPr>
          <w:rFonts w:ascii="Times New Roman" w:eastAsia="Times New Roman" w:hAnsi="Times New Roman" w:cs="Times New Roman"/>
          <w:b/>
          <w:sz w:val="24"/>
        </w:rPr>
        <w:t>а</w:t>
      </w:r>
      <w:r w:rsidR="004C1522" w:rsidRPr="00A11CA6">
        <w:rPr>
          <w:rFonts w:ascii="Times New Roman" w:eastAsia="Times New Roman" w:hAnsi="Times New Roman" w:cs="Times New Roman"/>
          <w:b/>
          <w:sz w:val="24"/>
        </w:rPr>
        <w:t xml:space="preserve"> «Об образовании в Российской Федерации»</w:t>
      </w:r>
      <w:r w:rsidR="004C1522" w:rsidRPr="003434B8">
        <w:rPr>
          <w:rFonts w:ascii="Times New Roman" w:eastAsia="Times New Roman" w:hAnsi="Times New Roman" w:cs="Times New Roman"/>
          <w:sz w:val="24"/>
        </w:rPr>
        <w:t xml:space="preserve"> </w:t>
      </w:r>
      <w:r w:rsidR="007B1156">
        <w:rPr>
          <w:rFonts w:ascii="Times New Roman" w:hAnsi="Times New Roman" w:cs="Times New Roman"/>
          <w:b/>
          <w:sz w:val="24"/>
        </w:rPr>
        <w:t>обсудят</w:t>
      </w:r>
      <w:r w:rsidR="004C1522">
        <w:rPr>
          <w:rFonts w:ascii="Times New Roman" w:hAnsi="Times New Roman" w:cs="Times New Roman"/>
          <w:b/>
          <w:sz w:val="24"/>
        </w:rPr>
        <w:t xml:space="preserve"> на конференции в Москве</w:t>
      </w:r>
    </w:p>
    <w:p w:rsidR="007B1156" w:rsidRDefault="007B1156" w:rsidP="00611739">
      <w:pPr>
        <w:tabs>
          <w:tab w:val="left" w:pos="997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E6AA4">
        <w:rPr>
          <w:rFonts w:ascii="Times New Roman" w:hAnsi="Times New Roman" w:cs="Times New Roman"/>
          <w:sz w:val="24"/>
        </w:rPr>
        <w:t>Всероссийск</w:t>
      </w:r>
      <w:r w:rsidR="00A11CA6">
        <w:rPr>
          <w:rFonts w:ascii="Times New Roman" w:hAnsi="Times New Roman" w:cs="Times New Roman"/>
          <w:sz w:val="24"/>
        </w:rPr>
        <w:t>ая</w:t>
      </w:r>
      <w:r w:rsidRPr="006E6AA4">
        <w:rPr>
          <w:rFonts w:ascii="Times New Roman" w:hAnsi="Times New Roman" w:cs="Times New Roman"/>
          <w:sz w:val="24"/>
        </w:rPr>
        <w:t xml:space="preserve"> конференци</w:t>
      </w:r>
      <w:r w:rsidR="00A11CA6">
        <w:rPr>
          <w:rFonts w:ascii="Times New Roman" w:hAnsi="Times New Roman" w:cs="Times New Roman"/>
          <w:sz w:val="24"/>
        </w:rPr>
        <w:t>я</w:t>
      </w:r>
      <w:r w:rsidRPr="006E6AA4">
        <w:rPr>
          <w:rFonts w:ascii="Times New Roman" w:hAnsi="Times New Roman" w:cs="Times New Roman"/>
          <w:sz w:val="24"/>
        </w:rPr>
        <w:t xml:space="preserve"> руководителей учреждений </w:t>
      </w:r>
      <w:r w:rsidRPr="00073045">
        <w:rPr>
          <w:rFonts w:ascii="Times New Roman" w:hAnsi="Times New Roman" w:cs="Times New Roman"/>
          <w:sz w:val="24"/>
        </w:rPr>
        <w:t>профессионального образовани</w:t>
      </w:r>
      <w:r w:rsidR="00A11CA6" w:rsidRPr="00073045">
        <w:rPr>
          <w:rFonts w:ascii="Times New Roman" w:hAnsi="Times New Roman" w:cs="Times New Roman"/>
          <w:sz w:val="24"/>
        </w:rPr>
        <w:t>я</w:t>
      </w:r>
      <w:r w:rsidR="00A11CA6">
        <w:rPr>
          <w:rFonts w:ascii="Times New Roman" w:hAnsi="Times New Roman" w:cs="Times New Roman"/>
          <w:sz w:val="24"/>
        </w:rPr>
        <w:t xml:space="preserve"> начнёт свою работу 15 апреля 2013 года в ГК «Измайлово» (Москва). Мероприятие, организованное ГК «Открытый Диалог», будет проходить в течение двух дней и соберёт  более </w:t>
      </w:r>
      <w:r w:rsidR="003D125B" w:rsidRPr="00073045">
        <w:rPr>
          <w:rFonts w:ascii="Times New Roman" w:hAnsi="Times New Roman" w:cs="Times New Roman"/>
          <w:sz w:val="24"/>
        </w:rPr>
        <w:t>150</w:t>
      </w:r>
      <w:r w:rsidR="00A11CA6">
        <w:rPr>
          <w:rFonts w:ascii="Times New Roman" w:hAnsi="Times New Roman" w:cs="Times New Roman"/>
          <w:sz w:val="24"/>
        </w:rPr>
        <w:t xml:space="preserve"> делегатов со всей России</w:t>
      </w:r>
      <w:r>
        <w:rPr>
          <w:rFonts w:ascii="Times New Roman" w:hAnsi="Times New Roman" w:cs="Times New Roman"/>
          <w:sz w:val="24"/>
        </w:rPr>
        <w:t>.</w:t>
      </w:r>
    </w:p>
    <w:p w:rsidR="00FA0562" w:rsidRDefault="00A11CA6" w:rsidP="00611739">
      <w:pPr>
        <w:pStyle w:val="a8"/>
        <w:spacing w:line="288" w:lineRule="auto"/>
        <w:ind w:firstLine="284"/>
        <w:jc w:val="both"/>
        <w:rPr>
          <w:rFonts w:ascii="Times New Roman" w:hAnsi="Times New Roman"/>
          <w:sz w:val="24"/>
          <w:lang w:val="ru-RU"/>
        </w:rPr>
      </w:pPr>
      <w:r w:rsidRPr="00A11CA6">
        <w:rPr>
          <w:rFonts w:ascii="Times New Roman" w:hAnsi="Times New Roman"/>
          <w:sz w:val="24"/>
          <w:lang w:val="ru-RU"/>
        </w:rPr>
        <w:t>Обзор законодател</w:t>
      </w:r>
      <w:r>
        <w:rPr>
          <w:rFonts w:ascii="Times New Roman" w:hAnsi="Times New Roman"/>
          <w:sz w:val="24"/>
          <w:lang w:val="ru-RU"/>
        </w:rPr>
        <w:t xml:space="preserve">ьной базы в области образования, </w:t>
      </w:r>
      <w:r w:rsidR="00FA0562" w:rsidRPr="00FA0562">
        <w:rPr>
          <w:rFonts w:ascii="Times New Roman" w:hAnsi="Times New Roman"/>
          <w:sz w:val="24"/>
          <w:lang w:val="ru-RU"/>
        </w:rPr>
        <w:t>в том числе</w:t>
      </w:r>
      <w:r w:rsidRPr="00A11CA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</w:t>
      </w:r>
      <w:r w:rsidRPr="00A11CA6">
        <w:rPr>
          <w:rFonts w:ascii="Times New Roman" w:hAnsi="Times New Roman"/>
          <w:sz w:val="24"/>
          <w:lang w:val="ru-RU"/>
        </w:rPr>
        <w:t>ов</w:t>
      </w:r>
      <w:r>
        <w:rPr>
          <w:rFonts w:ascii="Times New Roman" w:hAnsi="Times New Roman"/>
          <w:sz w:val="24"/>
          <w:lang w:val="ru-RU"/>
        </w:rPr>
        <w:t>ого</w:t>
      </w:r>
      <w:r w:rsidRPr="00A11CA6">
        <w:rPr>
          <w:rFonts w:ascii="Times New Roman" w:hAnsi="Times New Roman"/>
          <w:sz w:val="24"/>
          <w:lang w:val="ru-RU"/>
        </w:rPr>
        <w:t xml:space="preserve"> федеральн</w:t>
      </w:r>
      <w:r>
        <w:rPr>
          <w:rFonts w:ascii="Times New Roman" w:hAnsi="Times New Roman"/>
          <w:sz w:val="24"/>
          <w:lang w:val="ru-RU"/>
        </w:rPr>
        <w:t>ого</w:t>
      </w:r>
      <w:r w:rsidRPr="00A11CA6">
        <w:rPr>
          <w:rFonts w:ascii="Times New Roman" w:hAnsi="Times New Roman"/>
          <w:sz w:val="24"/>
          <w:lang w:val="ru-RU"/>
        </w:rPr>
        <w:t xml:space="preserve"> закон</w:t>
      </w:r>
      <w:r>
        <w:rPr>
          <w:rFonts w:ascii="Times New Roman" w:hAnsi="Times New Roman"/>
          <w:sz w:val="24"/>
          <w:lang w:val="ru-RU"/>
        </w:rPr>
        <w:t>а</w:t>
      </w:r>
      <w:r w:rsidRPr="00A11CA6">
        <w:rPr>
          <w:rFonts w:ascii="Times New Roman" w:hAnsi="Times New Roman"/>
          <w:sz w:val="24"/>
          <w:lang w:val="ru-RU"/>
        </w:rPr>
        <w:t xml:space="preserve"> «Об образовании в Российской Федерации»</w:t>
      </w:r>
      <w:r>
        <w:rPr>
          <w:rFonts w:ascii="Times New Roman" w:hAnsi="Times New Roman"/>
          <w:sz w:val="24"/>
          <w:lang w:val="ru-RU"/>
        </w:rPr>
        <w:t xml:space="preserve"> будет проведён экспертами </w:t>
      </w:r>
      <w:r w:rsidR="00611739">
        <w:rPr>
          <w:rFonts w:ascii="Times New Roman" w:hAnsi="Times New Roman"/>
          <w:sz w:val="24"/>
          <w:lang w:val="ru-RU"/>
        </w:rPr>
        <w:t xml:space="preserve">в первый день </w:t>
      </w:r>
      <w:r w:rsidR="00611739" w:rsidRPr="00073045">
        <w:rPr>
          <w:rFonts w:ascii="Times New Roman" w:hAnsi="Times New Roman"/>
          <w:sz w:val="24"/>
          <w:lang w:val="ru-RU"/>
        </w:rPr>
        <w:t>К</w:t>
      </w:r>
      <w:r w:rsidR="00FA0562" w:rsidRPr="00FA0562">
        <w:rPr>
          <w:rFonts w:ascii="Times New Roman" w:hAnsi="Times New Roman"/>
          <w:sz w:val="24"/>
          <w:lang w:val="ru-RU"/>
        </w:rPr>
        <w:t xml:space="preserve">онференции </w:t>
      </w:r>
      <w:r>
        <w:rPr>
          <w:rFonts w:ascii="Times New Roman" w:hAnsi="Times New Roman"/>
          <w:sz w:val="24"/>
          <w:lang w:val="ru-RU"/>
        </w:rPr>
        <w:t xml:space="preserve">в рамках пленарного заседания </w:t>
      </w:r>
      <w:r w:rsidRPr="00FA0562">
        <w:rPr>
          <w:rFonts w:ascii="Times New Roman" w:hAnsi="Times New Roman"/>
          <w:b/>
          <w:sz w:val="24"/>
          <w:szCs w:val="24"/>
          <w:lang w:val="ru-RU"/>
        </w:rPr>
        <w:t>«Современные тенденции развития профессионального образования России»</w:t>
      </w:r>
      <w:r w:rsidR="00FA0562" w:rsidRPr="00FA0562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FA0562">
        <w:rPr>
          <w:rFonts w:ascii="Times New Roman" w:hAnsi="Times New Roman"/>
          <w:sz w:val="24"/>
          <w:szCs w:val="24"/>
          <w:lang w:val="ru-RU"/>
        </w:rPr>
        <w:t>Д</w:t>
      </w:r>
      <w:r w:rsidR="00FA0562" w:rsidRPr="00FA0562">
        <w:rPr>
          <w:rFonts w:ascii="Times New Roman" w:hAnsi="Times New Roman"/>
          <w:sz w:val="24"/>
          <w:szCs w:val="24"/>
          <w:lang w:val="ru-RU"/>
        </w:rPr>
        <w:t xml:space="preserve">елегатов </w:t>
      </w:r>
      <w:r w:rsidR="00FA0562">
        <w:rPr>
          <w:rFonts w:ascii="Times New Roman" w:hAnsi="Times New Roman"/>
          <w:sz w:val="24"/>
          <w:szCs w:val="24"/>
          <w:lang w:val="ru-RU"/>
        </w:rPr>
        <w:t xml:space="preserve">также </w:t>
      </w:r>
      <w:r w:rsidR="00FA0562" w:rsidRPr="00FA0562">
        <w:rPr>
          <w:rFonts w:ascii="Times New Roman" w:hAnsi="Times New Roman"/>
          <w:sz w:val="24"/>
          <w:szCs w:val="24"/>
          <w:lang w:val="ru-RU"/>
        </w:rPr>
        <w:t>познакомят с</w:t>
      </w:r>
      <w:r w:rsidR="00FA0562" w:rsidRPr="00FA056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A0562">
        <w:rPr>
          <w:rFonts w:ascii="Times New Roman" w:hAnsi="Times New Roman"/>
          <w:sz w:val="24"/>
          <w:szCs w:val="24"/>
          <w:lang w:val="ru-RU"/>
        </w:rPr>
        <w:t>п</w:t>
      </w:r>
      <w:r w:rsidR="00FA0562" w:rsidRPr="00FA0562">
        <w:rPr>
          <w:rFonts w:ascii="Times New Roman" w:hAnsi="Times New Roman"/>
          <w:sz w:val="24"/>
          <w:szCs w:val="24"/>
          <w:lang w:val="ru-RU"/>
        </w:rPr>
        <w:t>ерспектив</w:t>
      </w:r>
      <w:r w:rsidR="00FA0562">
        <w:rPr>
          <w:rFonts w:ascii="Times New Roman" w:hAnsi="Times New Roman"/>
          <w:sz w:val="24"/>
          <w:szCs w:val="24"/>
          <w:lang w:val="ru-RU"/>
        </w:rPr>
        <w:t xml:space="preserve">ами </w:t>
      </w:r>
      <w:r w:rsidR="00FA0562" w:rsidRPr="00FA0562">
        <w:rPr>
          <w:rFonts w:ascii="Times New Roman" w:hAnsi="Times New Roman"/>
          <w:sz w:val="24"/>
          <w:szCs w:val="24"/>
          <w:lang w:val="ru-RU"/>
        </w:rPr>
        <w:t>модульно-рейтинговой</w:t>
      </w:r>
      <w:r w:rsidR="00FA0562">
        <w:rPr>
          <w:rFonts w:ascii="Times New Roman" w:hAnsi="Times New Roman"/>
          <w:sz w:val="24"/>
          <w:szCs w:val="24"/>
          <w:lang w:val="ru-RU"/>
        </w:rPr>
        <w:t xml:space="preserve"> системы оценки качества знаний, и</w:t>
      </w:r>
      <w:r w:rsidR="00FA0562" w:rsidRPr="00FA0562">
        <w:rPr>
          <w:rFonts w:ascii="Times New Roman" w:hAnsi="Times New Roman"/>
          <w:bCs/>
          <w:sz w:val="24"/>
          <w:lang w:val="ru-RU"/>
        </w:rPr>
        <w:t>нтеграци</w:t>
      </w:r>
      <w:r w:rsidR="00FA0562">
        <w:rPr>
          <w:rFonts w:ascii="Times New Roman" w:hAnsi="Times New Roman"/>
          <w:bCs/>
          <w:sz w:val="24"/>
          <w:lang w:val="ru-RU"/>
        </w:rPr>
        <w:t>ей</w:t>
      </w:r>
      <w:r w:rsidR="00FA0562" w:rsidRPr="00FA0562">
        <w:rPr>
          <w:rFonts w:ascii="Times New Roman" w:hAnsi="Times New Roman"/>
          <w:sz w:val="24"/>
          <w:lang w:val="ru-RU"/>
        </w:rPr>
        <w:t xml:space="preserve"> российского образования в европейскую и </w:t>
      </w:r>
      <w:r w:rsidR="00FA0562">
        <w:rPr>
          <w:rFonts w:ascii="Times New Roman" w:hAnsi="Times New Roman"/>
          <w:sz w:val="24"/>
          <w:lang w:val="ru-RU"/>
        </w:rPr>
        <w:t>мировую образовательные системы и многим другим.</w:t>
      </w:r>
    </w:p>
    <w:p w:rsidR="00905B09" w:rsidRDefault="00905B09" w:rsidP="00611739">
      <w:pPr>
        <w:pStyle w:val="a8"/>
        <w:spacing w:line="288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параллельном режиме пройдёт работа следующих тематических секций:</w:t>
      </w:r>
    </w:p>
    <w:p w:rsidR="00905B09" w:rsidRDefault="00905B09" w:rsidP="00611739">
      <w:pPr>
        <w:pStyle w:val="a8"/>
        <w:numPr>
          <w:ilvl w:val="0"/>
          <w:numId w:val="3"/>
        </w:numPr>
        <w:spacing w:before="240" w:line="28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05B09">
        <w:rPr>
          <w:rFonts w:ascii="Times New Roman" w:hAnsi="Times New Roman"/>
          <w:b/>
          <w:sz w:val="24"/>
          <w:szCs w:val="24"/>
          <w:lang w:val="ru-RU"/>
        </w:rPr>
        <w:t>«Особенности и перспективы технического образования»</w:t>
      </w:r>
    </w:p>
    <w:p w:rsidR="00905B09" w:rsidRPr="00905B09" w:rsidRDefault="00905B09" w:rsidP="00611739">
      <w:pPr>
        <w:pStyle w:val="a8"/>
        <w:numPr>
          <w:ilvl w:val="0"/>
          <w:numId w:val="3"/>
        </w:numPr>
        <w:spacing w:before="240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05B09">
        <w:rPr>
          <w:rFonts w:ascii="Times New Roman" w:hAnsi="Times New Roman"/>
          <w:b/>
          <w:sz w:val="24"/>
          <w:szCs w:val="24"/>
          <w:lang w:val="ru-RU"/>
        </w:rPr>
        <w:t>«Особенности педагогического образования»</w:t>
      </w:r>
    </w:p>
    <w:p w:rsidR="00905B09" w:rsidRDefault="00905B09" w:rsidP="00611739">
      <w:pPr>
        <w:pStyle w:val="a8"/>
        <w:numPr>
          <w:ilvl w:val="0"/>
          <w:numId w:val="3"/>
        </w:numPr>
        <w:spacing w:before="240" w:line="28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05B09">
        <w:rPr>
          <w:rFonts w:ascii="Times New Roman" w:hAnsi="Times New Roman"/>
          <w:b/>
          <w:sz w:val="24"/>
          <w:szCs w:val="24"/>
          <w:lang w:val="ru-RU"/>
        </w:rPr>
        <w:t>«Управление медицинским образовательным учреждением»</w:t>
      </w:r>
    </w:p>
    <w:p w:rsidR="00905B09" w:rsidRDefault="00905B09" w:rsidP="00611739">
      <w:pPr>
        <w:pStyle w:val="a8"/>
        <w:numPr>
          <w:ilvl w:val="0"/>
          <w:numId w:val="3"/>
        </w:numPr>
        <w:spacing w:before="240" w:line="28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05B09">
        <w:rPr>
          <w:rFonts w:ascii="Times New Roman" w:hAnsi="Times New Roman"/>
          <w:b/>
          <w:sz w:val="24"/>
          <w:szCs w:val="24"/>
          <w:lang w:val="ru-RU"/>
        </w:rPr>
        <w:t>«Особенности гуманитарно-экономического образования»</w:t>
      </w:r>
    </w:p>
    <w:p w:rsidR="00611739" w:rsidRPr="00611739" w:rsidRDefault="00905B09" w:rsidP="00611739">
      <w:pPr>
        <w:pStyle w:val="a8"/>
        <w:numPr>
          <w:ilvl w:val="0"/>
          <w:numId w:val="3"/>
        </w:numPr>
        <w:spacing w:before="240" w:line="28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05B09">
        <w:rPr>
          <w:rFonts w:ascii="Times New Roman" w:hAnsi="Times New Roman"/>
          <w:b/>
          <w:sz w:val="24"/>
          <w:szCs w:val="24"/>
          <w:lang w:val="ru-RU"/>
        </w:rPr>
        <w:t>«Модернизация высшего образования в России»</w:t>
      </w:r>
    </w:p>
    <w:p w:rsidR="0059116A" w:rsidRDefault="0059116A" w:rsidP="00611739">
      <w:pPr>
        <w:tabs>
          <w:tab w:val="left" w:pos="997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73045">
        <w:rPr>
          <w:rFonts w:ascii="Times New Roman" w:hAnsi="Times New Roman" w:cs="Times New Roman"/>
          <w:sz w:val="24"/>
        </w:rPr>
        <w:t xml:space="preserve">Участниками встречи </w:t>
      </w:r>
      <w:r w:rsidR="00611739" w:rsidRPr="00073045">
        <w:rPr>
          <w:rFonts w:ascii="Times New Roman" w:hAnsi="Times New Roman"/>
          <w:sz w:val="24"/>
          <w:szCs w:val="24"/>
        </w:rPr>
        <w:t xml:space="preserve">станут руководители учреждений </w:t>
      </w:r>
      <w:r w:rsidR="00AA2848" w:rsidRPr="00073045">
        <w:rPr>
          <w:rFonts w:ascii="Times New Roman" w:hAnsi="Times New Roman"/>
          <w:sz w:val="24"/>
          <w:szCs w:val="24"/>
        </w:rPr>
        <w:t xml:space="preserve">начального, </w:t>
      </w:r>
      <w:r w:rsidR="00611739" w:rsidRPr="00073045">
        <w:rPr>
          <w:rFonts w:ascii="Times New Roman" w:hAnsi="Times New Roman"/>
          <w:sz w:val="24"/>
          <w:szCs w:val="24"/>
        </w:rPr>
        <w:t>среднего</w:t>
      </w:r>
      <w:r w:rsidR="00AA2848" w:rsidRPr="00073045">
        <w:rPr>
          <w:rFonts w:ascii="Times New Roman" w:hAnsi="Times New Roman"/>
          <w:sz w:val="24"/>
          <w:szCs w:val="24"/>
        </w:rPr>
        <w:t>,</w:t>
      </w:r>
      <w:r w:rsidR="00611739" w:rsidRPr="00073045">
        <w:rPr>
          <w:rFonts w:ascii="Times New Roman" w:hAnsi="Times New Roman"/>
          <w:sz w:val="24"/>
          <w:szCs w:val="24"/>
        </w:rPr>
        <w:t xml:space="preserve"> профессионального и высшего образования, руководители и специалисты региональных и муниципальных органов управления образованием, представители общественных и профессиональных организаций, ассоциаций и объединений в сфере образования, научных и исследовательских институтов, экспертного сообщества</w:t>
      </w:r>
      <w:r w:rsidRPr="00073045">
        <w:rPr>
          <w:rFonts w:ascii="Times New Roman" w:hAnsi="Times New Roman" w:cs="Times New Roman"/>
          <w:sz w:val="24"/>
        </w:rPr>
        <w:t>.</w:t>
      </w:r>
    </w:p>
    <w:p w:rsidR="00942482" w:rsidRDefault="007B1156" w:rsidP="00611739">
      <w:pPr>
        <w:tabs>
          <w:tab w:val="left" w:pos="997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E6AA4">
        <w:rPr>
          <w:rFonts w:ascii="Times New Roman" w:hAnsi="Times New Roman" w:cs="Times New Roman"/>
          <w:sz w:val="24"/>
        </w:rPr>
        <w:t>Всероссийск</w:t>
      </w:r>
      <w:r w:rsidR="0059116A">
        <w:rPr>
          <w:rFonts w:ascii="Times New Roman" w:hAnsi="Times New Roman" w:cs="Times New Roman"/>
          <w:sz w:val="24"/>
        </w:rPr>
        <w:t>ая</w:t>
      </w:r>
      <w:r w:rsidRPr="006E6AA4">
        <w:rPr>
          <w:rFonts w:ascii="Times New Roman" w:hAnsi="Times New Roman" w:cs="Times New Roman"/>
          <w:sz w:val="24"/>
        </w:rPr>
        <w:t xml:space="preserve"> конференци</w:t>
      </w:r>
      <w:r w:rsidR="0059116A">
        <w:rPr>
          <w:rFonts w:ascii="Times New Roman" w:hAnsi="Times New Roman" w:cs="Times New Roman"/>
          <w:sz w:val="24"/>
        </w:rPr>
        <w:t>я</w:t>
      </w:r>
      <w:r w:rsidRPr="006E6AA4">
        <w:rPr>
          <w:rFonts w:ascii="Times New Roman" w:hAnsi="Times New Roman" w:cs="Times New Roman"/>
          <w:sz w:val="24"/>
        </w:rPr>
        <w:t xml:space="preserve"> руководителей </w:t>
      </w:r>
      <w:r w:rsidRPr="00073045">
        <w:rPr>
          <w:rFonts w:ascii="Times New Roman" w:hAnsi="Times New Roman" w:cs="Times New Roman"/>
          <w:sz w:val="24"/>
        </w:rPr>
        <w:t xml:space="preserve">учреждений </w:t>
      </w:r>
      <w:r w:rsidR="00611739" w:rsidRPr="00073045">
        <w:rPr>
          <w:rFonts w:ascii="Times New Roman" w:hAnsi="Times New Roman" w:cs="Times New Roman"/>
          <w:sz w:val="24"/>
        </w:rPr>
        <w:t>профессионального образования</w:t>
      </w:r>
      <w:r>
        <w:rPr>
          <w:rFonts w:ascii="Times New Roman" w:hAnsi="Times New Roman" w:cs="Times New Roman"/>
          <w:sz w:val="24"/>
        </w:rPr>
        <w:t xml:space="preserve"> </w:t>
      </w:r>
      <w:r w:rsidR="0014683C">
        <w:rPr>
          <w:rFonts w:ascii="Times New Roman" w:hAnsi="Times New Roman" w:cs="Times New Roman"/>
          <w:sz w:val="24"/>
        </w:rPr>
        <w:t xml:space="preserve">является </w:t>
      </w:r>
      <w:r w:rsidR="00CC77B3">
        <w:rPr>
          <w:rFonts w:ascii="Times New Roman" w:hAnsi="Times New Roman" w:cs="Times New Roman"/>
          <w:sz w:val="24"/>
        </w:rPr>
        <w:t xml:space="preserve">продолжением и развитием </w:t>
      </w:r>
      <w:r w:rsidR="00CC77B3" w:rsidRPr="00CC77B3">
        <w:rPr>
          <w:rFonts w:ascii="Times New Roman" w:hAnsi="Times New Roman" w:cs="Times New Roman"/>
          <w:sz w:val="24"/>
        </w:rPr>
        <w:t>одного из крупнейших мероприятий в сфере образования – Всероссийского форума Руководителей образовательных учреждений</w:t>
      </w:r>
      <w:r w:rsidR="00CC77B3">
        <w:rPr>
          <w:rFonts w:ascii="Times New Roman" w:hAnsi="Times New Roman" w:cs="Times New Roman"/>
          <w:sz w:val="24"/>
        </w:rPr>
        <w:t xml:space="preserve">. </w:t>
      </w:r>
    </w:p>
    <w:p w:rsidR="00073045" w:rsidRPr="00073045" w:rsidRDefault="00905B09" w:rsidP="00073045">
      <w:pPr>
        <w:tabs>
          <w:tab w:val="left" w:pos="997"/>
        </w:tabs>
        <w:jc w:val="center"/>
        <w:rPr>
          <w:b/>
          <w:sz w:val="24"/>
        </w:rPr>
      </w:pPr>
      <w:r w:rsidRPr="00905B09">
        <w:rPr>
          <w:rFonts w:ascii="Times New Roman" w:hAnsi="Times New Roman" w:cs="Times New Roman"/>
          <w:sz w:val="24"/>
        </w:rPr>
        <w:t>Более подробную информацию и программу смотрите на сайте</w:t>
      </w:r>
      <w:r>
        <w:rPr>
          <w:rFonts w:ascii="Times New Roman" w:hAnsi="Times New Roman" w:cs="Times New Roman"/>
          <w:sz w:val="24"/>
        </w:rPr>
        <w:t xml:space="preserve">: </w:t>
      </w:r>
      <w:r w:rsidR="00073045" w:rsidRPr="00073045">
        <w:rPr>
          <w:b/>
          <w:sz w:val="24"/>
        </w:rPr>
        <w:t>www.educ-prof.ru</w:t>
      </w:r>
    </w:p>
    <w:p w:rsidR="00D86082" w:rsidRPr="00EC30B6" w:rsidRDefault="00EC30B6" w:rsidP="00EC30B6">
      <w:pPr>
        <w:pStyle w:val="a8"/>
        <w:shd w:val="clear" w:color="auto" w:fill="FFFFFF"/>
        <w:spacing w:line="276" w:lineRule="auto"/>
        <w:ind w:firstLine="284"/>
        <w:jc w:val="both"/>
        <w:rPr>
          <w:lang w:val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Аккредитация представителей СМИ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 +7 (495) 287-88-78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доб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147), +7 (910) 403-66-58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.) или на электронный адрес </w:t>
      </w:r>
      <w:hyperlink r:id="rId7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a</w:t>
        </w:r>
      </w:hyperlink>
      <w:hyperlink r:id="rId8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</w:hyperlink>
      <w:hyperlink r:id="rId9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khachatryan</w:t>
        </w:r>
      </w:hyperlink>
      <w:hyperlink r:id="rId10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@</w:t>
        </w:r>
      </w:hyperlink>
      <w:hyperlink r:id="rId11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od</w:t>
        </w:r>
      </w:hyperlink>
      <w:hyperlink r:id="rId12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</w:hyperlink>
      <w:hyperlink r:id="rId13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group</w:t>
        </w:r>
      </w:hyperlink>
      <w:hyperlink r:id="rId14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.ru</w:t>
        </w:r>
      </w:hyperlink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контактное лицо Анна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Хачатрян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; +7 (495)641-35-40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доб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134), +7 (961) 266-66-36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.) или на электронный адрес </w:t>
      </w:r>
      <w:hyperlink r:id="rId15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a</w:t>
        </w:r>
        <w:r w:rsidRPr="00EC30B6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kochura</w:t>
        </w:r>
        <w:r w:rsidRPr="00EC30B6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@</w:t>
        </w:r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region</w:t>
        </w:r>
        <w:r w:rsidRPr="00EC30B6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dep</w:t>
        </w:r>
        <w:r w:rsidRPr="00EC30B6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hyperlink r:id="rId16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 xml:space="preserve"> </w:t>
        </w:r>
      </w:hyperlink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контактное лицо Алина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Кочура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sectPr w:rsidR="00D86082" w:rsidRPr="00EC30B6" w:rsidSect="00611739">
      <w:pgSz w:w="11906" w:h="16838"/>
      <w:pgMar w:top="284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A22"/>
    <w:multiLevelType w:val="hybridMultilevel"/>
    <w:tmpl w:val="8A6020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BDD6978"/>
    <w:multiLevelType w:val="hybridMultilevel"/>
    <w:tmpl w:val="022CA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D06203"/>
    <w:multiLevelType w:val="hybridMultilevel"/>
    <w:tmpl w:val="D23A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43F3"/>
    <w:rsid w:val="00073045"/>
    <w:rsid w:val="000B337D"/>
    <w:rsid w:val="0014683C"/>
    <w:rsid w:val="001575B1"/>
    <w:rsid w:val="00170296"/>
    <w:rsid w:val="00180FD4"/>
    <w:rsid w:val="001B14A2"/>
    <w:rsid w:val="001B4B9F"/>
    <w:rsid w:val="001B77AB"/>
    <w:rsid w:val="001D6B4C"/>
    <w:rsid w:val="001E6EE7"/>
    <w:rsid w:val="00200248"/>
    <w:rsid w:val="00201C43"/>
    <w:rsid w:val="00201E19"/>
    <w:rsid w:val="00231B12"/>
    <w:rsid w:val="002451A3"/>
    <w:rsid w:val="00264D7F"/>
    <w:rsid w:val="00300503"/>
    <w:rsid w:val="00303B1D"/>
    <w:rsid w:val="00304ECA"/>
    <w:rsid w:val="00333EBB"/>
    <w:rsid w:val="00352FDF"/>
    <w:rsid w:val="00360E3A"/>
    <w:rsid w:val="003B3209"/>
    <w:rsid w:val="003D125B"/>
    <w:rsid w:val="0044153B"/>
    <w:rsid w:val="00487E46"/>
    <w:rsid w:val="004C1522"/>
    <w:rsid w:val="004C2609"/>
    <w:rsid w:val="00502766"/>
    <w:rsid w:val="0056580A"/>
    <w:rsid w:val="0059116A"/>
    <w:rsid w:val="00611739"/>
    <w:rsid w:val="00655CF8"/>
    <w:rsid w:val="00673317"/>
    <w:rsid w:val="006940C1"/>
    <w:rsid w:val="006E0F26"/>
    <w:rsid w:val="006E6AA4"/>
    <w:rsid w:val="00754C78"/>
    <w:rsid w:val="007B1156"/>
    <w:rsid w:val="00905B09"/>
    <w:rsid w:val="00913E11"/>
    <w:rsid w:val="00922DC0"/>
    <w:rsid w:val="00942482"/>
    <w:rsid w:val="0096295B"/>
    <w:rsid w:val="00A07085"/>
    <w:rsid w:val="00A11CA6"/>
    <w:rsid w:val="00A6328B"/>
    <w:rsid w:val="00A77522"/>
    <w:rsid w:val="00AA2848"/>
    <w:rsid w:val="00B05204"/>
    <w:rsid w:val="00B40B76"/>
    <w:rsid w:val="00BB3169"/>
    <w:rsid w:val="00BE4F22"/>
    <w:rsid w:val="00C05763"/>
    <w:rsid w:val="00C51DC3"/>
    <w:rsid w:val="00C964D8"/>
    <w:rsid w:val="00CC77B3"/>
    <w:rsid w:val="00D438C7"/>
    <w:rsid w:val="00D86082"/>
    <w:rsid w:val="00D87C2C"/>
    <w:rsid w:val="00DA43F3"/>
    <w:rsid w:val="00DF05F2"/>
    <w:rsid w:val="00E87A3D"/>
    <w:rsid w:val="00EA58FD"/>
    <w:rsid w:val="00EC30B6"/>
    <w:rsid w:val="00F15B13"/>
    <w:rsid w:val="00F35B40"/>
    <w:rsid w:val="00F61306"/>
    <w:rsid w:val="00FA0562"/>
    <w:rsid w:val="00FF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A43F3"/>
    <w:rPr>
      <w:color w:val="0000FF"/>
      <w:u w:val="single"/>
    </w:rPr>
  </w:style>
  <w:style w:type="character" w:styleId="a6">
    <w:name w:val="Strong"/>
    <w:basedOn w:val="a0"/>
    <w:uiPriority w:val="22"/>
    <w:qFormat/>
    <w:rsid w:val="00DA43F3"/>
    <w:rPr>
      <w:b/>
      <w:bCs/>
    </w:rPr>
  </w:style>
  <w:style w:type="paragraph" w:styleId="a7">
    <w:name w:val="List Paragraph"/>
    <w:basedOn w:val="a"/>
    <w:uiPriority w:val="34"/>
    <w:qFormat/>
    <w:rsid w:val="001D6B4C"/>
    <w:pPr>
      <w:ind w:left="720"/>
      <w:contextualSpacing/>
    </w:pPr>
  </w:style>
  <w:style w:type="paragraph" w:styleId="a8">
    <w:name w:val="No Spacing"/>
    <w:qFormat/>
    <w:rsid w:val="0059116A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hachatryan@od-group.ru" TargetMode="External"/><Relationship Id="rId13" Type="http://schemas.openxmlformats.org/officeDocument/2006/relationships/hyperlink" Target="mailto:a.khachatryan@od-group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khachatryan@od-group.ru" TargetMode="External"/><Relationship Id="rId12" Type="http://schemas.openxmlformats.org/officeDocument/2006/relationships/hyperlink" Target="mailto:a.khachatryan@od-group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.kochura@region-dep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rg&#1089;om@od-group.ru" TargetMode="External"/><Relationship Id="rId11" Type="http://schemas.openxmlformats.org/officeDocument/2006/relationships/hyperlink" Target="mailto:a.khachatryan@od-group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.kochura@region-dep.ru" TargetMode="External"/><Relationship Id="rId10" Type="http://schemas.openxmlformats.org/officeDocument/2006/relationships/hyperlink" Target="mailto:a.khachatryan@od-grou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hachatryan@od-group.ru" TargetMode="External"/><Relationship Id="rId14" Type="http://schemas.openxmlformats.org/officeDocument/2006/relationships/hyperlink" Target="mailto:a.khachatryan@od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lonshakova-ia</dc:creator>
  <cp:lastModifiedBy>kochura-am</cp:lastModifiedBy>
  <cp:revision>2</cp:revision>
  <cp:lastPrinted>2012-03-30T12:33:00Z</cp:lastPrinted>
  <dcterms:created xsi:type="dcterms:W3CDTF">2013-03-15T06:43:00Z</dcterms:created>
  <dcterms:modified xsi:type="dcterms:W3CDTF">2013-03-15T06:43:00Z</dcterms:modified>
</cp:coreProperties>
</file>