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8B" w:rsidRPr="00997B8B" w:rsidRDefault="00997B8B" w:rsidP="00165ABE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997B8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Задания по теме «Жизнь на Земле – явление космическое»</w:t>
      </w:r>
    </w:p>
    <w:p w:rsidR="009328C8" w:rsidRDefault="009328C8" w:rsidP="00165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ABE">
        <w:rPr>
          <w:rFonts w:ascii="Times New Roman" w:hAnsi="Times New Roman" w:cs="Times New Roman"/>
          <w:b/>
          <w:sz w:val="24"/>
          <w:szCs w:val="24"/>
        </w:rPr>
        <w:t xml:space="preserve">Кроссворд </w:t>
      </w:r>
    </w:p>
    <w:p w:rsidR="00140D16" w:rsidRDefault="00140D16" w:rsidP="00140D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горизонтали:</w:t>
      </w:r>
    </w:p>
    <w:p w:rsidR="00140D16" w:rsidRPr="00140D16" w:rsidRDefault="00140D16" w:rsidP="00140D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называются ритмы, свойственные всем живым системам? (Биологические)</w:t>
      </w:r>
    </w:p>
    <w:p w:rsidR="00140D16" w:rsidRDefault="00140D16" w:rsidP="00140D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Самые крупные промежутки времени, на которые подразделяют историю Земли. (Эры)</w:t>
      </w:r>
    </w:p>
    <w:p w:rsidR="00140D16" w:rsidRDefault="00140D16" w:rsidP="00140D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наука о древних организмах? (Палеонтология)</w:t>
      </w:r>
    </w:p>
    <w:p w:rsidR="00140D16" w:rsidRDefault="00140D16" w:rsidP="00140D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учёный определил место человека в системе животных. (Линней)</w:t>
      </w:r>
    </w:p>
    <w:p w:rsidR="00140D16" w:rsidRDefault="00140D16" w:rsidP="00140D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человекообразная обезьяна самое близкое к человеку существо? (Шимпанзе)</w:t>
      </w:r>
    </w:p>
    <w:p w:rsidR="00140D16" w:rsidRDefault="00140D16" w:rsidP="00140D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вертикали:</w:t>
      </w:r>
    </w:p>
    <w:p w:rsidR="00140D16" w:rsidRDefault="00140D16" w:rsidP="00140D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космическое тело, от которого зависит жизнь на нашей планете. (Солнце)</w:t>
      </w:r>
    </w:p>
    <w:p w:rsidR="00140D16" w:rsidRDefault="00140D16" w:rsidP="00140D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повторяющееся во времени, закономерное чередование природных явлений и процессов? (Ритм)</w:t>
      </w:r>
    </w:p>
    <w:p w:rsidR="00140D16" w:rsidRDefault="00140D16" w:rsidP="00140D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имя древнегреческого учёного и философа, установившего сходство человека и животных. (Аристотель)</w:t>
      </w:r>
    </w:p>
    <w:p w:rsidR="00140D16" w:rsidRDefault="00140D16" w:rsidP="00140D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называются выразительные движения мышц лица, благодаря которым проявляются различные чувства. (Мимика)</w:t>
      </w:r>
    </w:p>
    <w:p w:rsidR="00997B8B" w:rsidRPr="00140D16" w:rsidRDefault="00140D16" w:rsidP="00997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открыл 11-летний цикл активности Солнца? (</w:t>
      </w:r>
      <w:proofErr w:type="gramStart"/>
      <w:r>
        <w:rPr>
          <w:rFonts w:ascii="Times New Roman" w:hAnsi="Times New Roman" w:cs="Times New Roman"/>
          <w:sz w:val="24"/>
          <w:szCs w:val="24"/>
        </w:rPr>
        <w:t>Швабе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997B8B" w:rsidRDefault="00997B8B" w:rsidP="00997B8B">
      <w:pPr>
        <w:pStyle w:val="a9"/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Кроссворд по теме «Жизнь на Земле – явление космическое»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997B8B" w:rsidRDefault="00997B8B" w:rsidP="00997B8B">
      <w:pPr>
        <w:pStyle w:val="a9"/>
      </w:pPr>
      <w:r>
        <w:t> </w:t>
      </w:r>
    </w:p>
    <w:p w:rsidR="00997B8B" w:rsidRDefault="00997B8B" w:rsidP="00997B8B">
      <w:pPr>
        <w:pStyle w:val="a9"/>
      </w:pPr>
    </w:p>
    <w:p w:rsidR="00997B8B" w:rsidRDefault="00997B8B" w:rsidP="00997B8B">
      <w:pPr>
        <w:pStyle w:val="a9"/>
      </w:pPr>
    </w:p>
    <w:p w:rsidR="00997B8B" w:rsidRDefault="00997B8B" w:rsidP="00997B8B">
      <w:pPr>
        <w:pStyle w:val="a9"/>
      </w:pPr>
    </w:p>
    <w:p w:rsidR="00997B8B" w:rsidRDefault="00997B8B" w:rsidP="00997B8B">
      <w:pPr>
        <w:pStyle w:val="a9"/>
      </w:pPr>
    </w:p>
    <w:p w:rsidR="00997B8B" w:rsidRDefault="00997B8B" w:rsidP="00997B8B">
      <w:pPr>
        <w:pStyle w:val="a9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э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ш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ш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  <w:proofErr w:type="spellEnd"/>
            <w:proofErr w:type="gram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  <w:proofErr w:type="spellEnd"/>
            <w:proofErr w:type="gramEnd"/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й</w:t>
            </w:r>
            <w:proofErr w:type="spellEnd"/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  <w:proofErr w:type="spellEnd"/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997B8B" w:rsidTr="0033265A">
        <w:trPr>
          <w:trHeight w:val="330"/>
        </w:trPr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997B8B" w:rsidRDefault="00997B8B" w:rsidP="0033265A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997B8B" w:rsidRDefault="00997B8B" w:rsidP="00997B8B">
      <w:pPr>
        <w:rPr>
          <w:rFonts w:eastAsia="Times New Roman"/>
        </w:rPr>
      </w:pPr>
    </w:p>
    <w:p w:rsidR="00997B8B" w:rsidRDefault="00997B8B" w:rsidP="00997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49D7" w:rsidRDefault="00CE49D7" w:rsidP="00165ABE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C69" w:rsidRDefault="001C7C69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1C7C69" w:rsidRPr="00CC5890" w:rsidRDefault="001C7C69" w:rsidP="001C7C69">
      <w:pPr>
        <w:pStyle w:val="a3"/>
        <w:ind w:left="42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C589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Кроссворд в рисунках</w:t>
      </w:r>
    </w:p>
    <w:p w:rsidR="001C7C69" w:rsidRDefault="001C7C69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решить этот кроссворд, вам необходимо узнать, какие группы организмов изображены на рисунках:</w:t>
      </w:r>
    </w:p>
    <w:p w:rsidR="001C7C69" w:rsidRDefault="001C7C69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1C7C69" w:rsidRDefault="00B32B9A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7.45pt;margin-top:272.7pt;width:33.75pt;height:21pt;z-index:251661312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7F3D" w:rsidRPr="00D438EA" w:rsidRDefault="00957F3D" w:rsidP="00D438EA">
                  <w:pPr>
                    <w:jc w:val="center"/>
                    <w:rPr>
                      <w:b/>
                    </w:rPr>
                  </w:pPr>
                  <w:r w:rsidRPr="00D438EA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130.95pt;margin-top:272.7pt;width:36pt;height:22.5pt;z-index:2516602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7F3D" w:rsidRPr="00D438EA" w:rsidRDefault="00957F3D" w:rsidP="00D438EA">
                  <w:pPr>
                    <w:jc w:val="center"/>
                    <w:rPr>
                      <w:b/>
                    </w:rPr>
                  </w:pPr>
                  <w:r w:rsidRPr="00D438EA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302.7pt;margin-top:115.95pt;width:32.25pt;height:21pt;z-index:251659264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7F3D" w:rsidRPr="00D438EA" w:rsidRDefault="00957F3D" w:rsidP="00D438EA">
                  <w:pPr>
                    <w:jc w:val="center"/>
                    <w:rPr>
                      <w:b/>
                    </w:rPr>
                  </w:pPr>
                  <w:r w:rsidRPr="00D438EA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147.45pt;margin-top:121.95pt;width:30.75pt;height:20.25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7F3D" w:rsidRPr="00D438EA" w:rsidRDefault="00957F3D" w:rsidP="00D438EA">
                  <w:pPr>
                    <w:jc w:val="center"/>
                    <w:rPr>
                      <w:b/>
                    </w:rPr>
                  </w:pPr>
                  <w:r w:rsidRPr="00D438EA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1C7C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712" cy="1543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1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5414" cy="1695450"/>
            <wp:effectExtent l="19050" t="0" r="4836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14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8EA">
        <w:rPr>
          <w:rFonts w:ascii="Times New Roman" w:hAnsi="Times New Roman" w:cs="Times New Roman"/>
          <w:sz w:val="24"/>
          <w:szCs w:val="24"/>
        </w:rPr>
        <w:t xml:space="preserve">  </w:t>
      </w:r>
      <w:r w:rsidR="00D438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895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8EA">
        <w:rPr>
          <w:rFonts w:ascii="Times New Roman" w:hAnsi="Times New Roman" w:cs="Times New Roman"/>
          <w:sz w:val="24"/>
          <w:szCs w:val="24"/>
        </w:rPr>
        <w:t xml:space="preserve">  </w:t>
      </w:r>
      <w:r w:rsidR="00D438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5612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8B" w:rsidRDefault="00997B8B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97B8B" w:rsidRDefault="00997B8B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97B8B" w:rsidRDefault="00997B8B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97B8B" w:rsidRDefault="00997B8B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97B8B" w:rsidRDefault="00997B8B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426" w:type="dxa"/>
        <w:tblLook w:val="04A0"/>
      </w:tblPr>
      <w:tblGrid>
        <w:gridCol w:w="618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10"/>
      </w:tblGrid>
      <w:tr w:rsidR="000648F4" w:rsidTr="000648F4">
        <w:trPr>
          <w:gridAfter w:val="1"/>
          <w:wAfter w:w="610" w:type="dxa"/>
        </w:trPr>
        <w:tc>
          <w:tcPr>
            <w:tcW w:w="618" w:type="dxa"/>
            <w:shd w:val="clear" w:color="auto" w:fill="4F81BD" w:themeFill="accent1"/>
          </w:tcPr>
          <w:p w:rsidR="000648F4" w:rsidRPr="000648F4" w:rsidRDefault="000648F4" w:rsidP="000648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8F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F4" w:rsidTr="000648F4">
        <w:tc>
          <w:tcPr>
            <w:tcW w:w="618" w:type="dxa"/>
            <w:shd w:val="clear" w:color="auto" w:fill="4F81BD" w:themeFill="accent1"/>
          </w:tcPr>
          <w:p w:rsidR="000648F4" w:rsidRPr="000648F4" w:rsidRDefault="000648F4" w:rsidP="000648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8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F4" w:rsidTr="000648F4">
        <w:trPr>
          <w:gridAfter w:val="2"/>
          <w:wAfter w:w="1219" w:type="dxa"/>
        </w:trPr>
        <w:tc>
          <w:tcPr>
            <w:tcW w:w="618" w:type="dxa"/>
            <w:shd w:val="clear" w:color="auto" w:fill="4F81BD" w:themeFill="accent1"/>
          </w:tcPr>
          <w:p w:rsidR="000648F4" w:rsidRPr="000648F4" w:rsidRDefault="000648F4" w:rsidP="000648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8F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F4" w:rsidTr="000648F4">
        <w:trPr>
          <w:gridAfter w:val="4"/>
          <w:wAfter w:w="2437" w:type="dxa"/>
        </w:trPr>
        <w:tc>
          <w:tcPr>
            <w:tcW w:w="618" w:type="dxa"/>
            <w:shd w:val="clear" w:color="auto" w:fill="4F81BD" w:themeFill="accent1"/>
          </w:tcPr>
          <w:p w:rsidR="000648F4" w:rsidRDefault="000648F4" w:rsidP="000648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648F4" w:rsidRDefault="000648F4" w:rsidP="001C7C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C69" w:rsidRDefault="001C7C69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177AFD" w:rsidRDefault="00177AFD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177AFD" w:rsidRPr="00CC5890" w:rsidRDefault="00177AFD" w:rsidP="00177AFD">
      <w:pPr>
        <w:pStyle w:val="a3"/>
        <w:ind w:left="42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</w:pPr>
    </w:p>
    <w:p w:rsidR="00177AFD" w:rsidRPr="00CC5890" w:rsidRDefault="00177AFD" w:rsidP="00177AFD">
      <w:pPr>
        <w:pStyle w:val="a3"/>
        <w:ind w:left="426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C589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«Третий лишний»</w:t>
      </w:r>
    </w:p>
    <w:p w:rsidR="00177AFD" w:rsidRPr="00CC5890" w:rsidRDefault="00177AFD" w:rsidP="001C7C69">
      <w:pPr>
        <w:pStyle w:val="a3"/>
        <w:ind w:left="426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177AFD" w:rsidRDefault="00B32B9A" w:rsidP="001C7C6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-25.8pt;margin-top:46.75pt;width:24pt;height:28.5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957F3D" w:rsidRPr="005A3A2C" w:rsidRDefault="00957F3D" w:rsidP="005A3A2C">
                  <w:pPr>
                    <w:jc w:val="center"/>
                    <w:rPr>
                      <w:b/>
                      <w:lang w:val="en-US"/>
                    </w:rPr>
                  </w:pPr>
                  <w:r w:rsidRPr="005A3A2C">
                    <w:rPr>
                      <w:b/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="00177A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6128" cy="1171575"/>
            <wp:effectExtent l="19050" t="0" r="0" b="0"/>
            <wp:docPr id="16" name="Рисунок 16" descr="C:\Users\A\Desktop\новая\7001659896_b834a133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\Desktop\новая\7001659896_b834a13337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4" cy="11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AFD">
        <w:rPr>
          <w:rFonts w:ascii="Times New Roman" w:hAnsi="Times New Roman" w:cs="Times New Roman"/>
          <w:sz w:val="24"/>
          <w:szCs w:val="24"/>
        </w:rPr>
        <w:t xml:space="preserve">   </w:t>
      </w:r>
      <w:r w:rsidR="00177A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1620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91" cy="116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AFD">
        <w:rPr>
          <w:rFonts w:ascii="Times New Roman" w:hAnsi="Times New Roman" w:cs="Times New Roman"/>
          <w:sz w:val="24"/>
          <w:szCs w:val="24"/>
        </w:rPr>
        <w:t xml:space="preserve">  </w:t>
      </w:r>
      <w:r w:rsidR="00177A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161709"/>
            <wp:effectExtent l="19050" t="0" r="9525" b="0"/>
            <wp:docPr id="20" name="Рисунок 20" descr="C:\Users\A\Desktop\новая\8709547558_16a304586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\Desktop\новая\8709547558_16a3045867_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56" cy="11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C0" w:rsidRDefault="007871C0" w:rsidP="007871C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7871C0" w:rsidRDefault="00177AFD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77AF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1                                                   2                                               3</w:t>
      </w:r>
    </w:p>
    <w:p w:rsidR="00177AFD" w:rsidRDefault="00177AFD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177AFD" w:rsidRDefault="00B32B9A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pict>
          <v:shape id="_x0000_s1031" type="#_x0000_t202" style="position:absolute;left:0;text-align:left;margin-left:-25.8pt;margin-top:43.6pt;width:27.75pt;height:25.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957F3D" w:rsidRPr="005A3A2C" w:rsidRDefault="00957F3D" w:rsidP="005A3A2C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 w:rsidR="00B239F7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756108" cy="11715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4" cy="117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9F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</w:t>
      </w:r>
      <w:r w:rsidR="00B239F7">
        <w:rPr>
          <w:noProof/>
          <w:lang w:eastAsia="ru-RU"/>
        </w:rPr>
        <w:drawing>
          <wp:inline distT="0" distB="0" distL="0" distR="0">
            <wp:extent cx="1562102" cy="1171575"/>
            <wp:effectExtent l="19050" t="0" r="0" b="0"/>
            <wp:docPr id="25" name="Рисунок 25" descr="https://upload.wikimedia.org/wikipedia/commons/0/0f/Gorilla_Thin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0/0f/Gorilla_Think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86" cy="11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9F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</w:t>
      </w:r>
      <w:r w:rsidR="00B239F7">
        <w:rPr>
          <w:noProof/>
          <w:lang w:eastAsia="ru-RU"/>
        </w:rPr>
        <w:drawing>
          <wp:inline distT="0" distB="0" distL="0" distR="0">
            <wp:extent cx="1035265" cy="1171575"/>
            <wp:effectExtent l="19050" t="0" r="0" b="0"/>
            <wp:docPr id="28" name="Рисунок 28" descr="http://img0.liveinternet.ru/images/attach/c/2/72/167/72167333_1270064259_33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2/72/167/72167333_1270064259_338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75" cy="11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14" w:rsidRDefault="00BB1F14" w:rsidP="007871C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BB1F14" w:rsidRDefault="00BB1F14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B1F1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1                                                2                                 3</w:t>
      </w:r>
    </w:p>
    <w:p w:rsidR="005A3A2C" w:rsidRDefault="005A3A2C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A3A2C" w:rsidRDefault="00B32B9A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pict>
          <v:shape id="_x0000_s1032" type="#_x0000_t202" style="position:absolute;left:0;text-align:left;margin-left:-25.8pt;margin-top:42.7pt;width:31.5pt;height:27.75pt;z-index:251664384" fillcolor="#c0504d [3205]" strokecolor="#f2f2f2 [3041]" strokeweight="3pt">
            <v:shadow on="t" type="perspective" color="#622423 [1605]" opacity=".5" offset="1pt" offset2="-1pt"/>
            <v:textbox>
              <w:txbxContent>
                <w:p w:rsidR="00957F3D" w:rsidRPr="005A3A2C" w:rsidRDefault="00957F3D" w:rsidP="005A3A2C">
                  <w:pPr>
                    <w:jc w:val="center"/>
                    <w:rPr>
                      <w:b/>
                      <w:lang w:val="en-US"/>
                    </w:rPr>
                  </w:pPr>
                  <w:r w:rsidRPr="005A3A2C">
                    <w:rPr>
                      <w:b/>
                      <w:lang w:val="en-US"/>
                    </w:rPr>
                    <w:t>III</w:t>
                  </w:r>
                </w:p>
              </w:txbxContent>
            </v:textbox>
          </v:shape>
        </w:pict>
      </w:r>
      <w:r w:rsidR="005A3A2C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765037" cy="1200150"/>
            <wp:effectExtent l="19050" t="0" r="6613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30" cy="12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A2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="005A3A2C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663464" cy="1200150"/>
            <wp:effectExtent l="19050" t="0" r="0" b="0"/>
            <wp:docPr id="35" name="Рисунок 35" descr="C:\Users\A\Desktop\нова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\Desktop\новая\i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64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A2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="005A3A2C"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625732" cy="1221331"/>
            <wp:effectExtent l="19050" t="0" r="0" b="0"/>
            <wp:docPr id="36" name="Рисунок 36" descr="C:\Users\A\Desktop\новая\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\Desktop\новая\5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82" cy="1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2C" w:rsidRDefault="005A3A2C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</w:pPr>
    </w:p>
    <w:p w:rsidR="005A3A2C" w:rsidRDefault="005A3A2C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5A3A2C"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  <w:t xml:space="preserve">                     1                                                2                                           3</w:t>
      </w:r>
    </w:p>
    <w:p w:rsidR="00456A23" w:rsidRDefault="00456A23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456A23" w:rsidRDefault="00456A23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456A23" w:rsidRPr="00CC5890" w:rsidRDefault="00456A23" w:rsidP="00997B8B">
      <w:pPr>
        <w:pStyle w:val="a3"/>
        <w:ind w:left="360"/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CC5890">
        <w:rPr>
          <w:rFonts w:ascii="Times New Roman" w:hAnsi="Times New Roman"/>
          <w:b/>
          <w:color w:val="4F81BD" w:themeColor="accent1"/>
          <w:sz w:val="28"/>
          <w:szCs w:val="28"/>
        </w:rPr>
        <w:t>Задание</w:t>
      </w:r>
    </w:p>
    <w:p w:rsidR="00456A23" w:rsidRDefault="00456A23" w:rsidP="00456A23">
      <w:pPr>
        <w:pStyle w:val="a3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предложенного набора слов составьте предложения.</w:t>
      </w:r>
    </w:p>
    <w:p w:rsidR="00456A23" w:rsidRDefault="00456A23" w:rsidP="00456A23">
      <w:pPr>
        <w:pStyle w:val="a3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этом вы должны выполнить </w:t>
      </w:r>
      <w:r>
        <w:rPr>
          <w:rFonts w:ascii="Times New Roman" w:hAnsi="Times New Roman"/>
          <w:b/>
          <w:sz w:val="24"/>
          <w:szCs w:val="24"/>
        </w:rPr>
        <w:t xml:space="preserve">следующие условия: </w:t>
      </w:r>
    </w:p>
    <w:p w:rsidR="00456A23" w:rsidRDefault="00456A23" w:rsidP="00456A23">
      <w:pPr>
        <w:pStyle w:val="a3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u w:val="single"/>
        </w:rPr>
        <w:t>можно</w:t>
      </w:r>
      <w:r>
        <w:rPr>
          <w:rFonts w:ascii="Times New Roman" w:hAnsi="Times New Roman"/>
          <w:sz w:val="24"/>
          <w:szCs w:val="24"/>
        </w:rPr>
        <w:t xml:space="preserve"> склонять и спрягать слова;</w:t>
      </w:r>
    </w:p>
    <w:p w:rsidR="00456A23" w:rsidRDefault="00456A23" w:rsidP="00456A23">
      <w:pPr>
        <w:pStyle w:val="a3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u w:val="single"/>
        </w:rPr>
        <w:t>нельзя</w:t>
      </w:r>
      <w:r>
        <w:rPr>
          <w:rFonts w:ascii="Times New Roman" w:hAnsi="Times New Roman"/>
          <w:sz w:val="24"/>
          <w:szCs w:val="24"/>
        </w:rPr>
        <w:t xml:space="preserve"> выбрасывать «лишние слова» и добавлять новые.</w:t>
      </w:r>
    </w:p>
    <w:p w:rsidR="00456A23" w:rsidRDefault="00456A23" w:rsidP="00456A23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456A23" w:rsidRDefault="00456A23" w:rsidP="00456A23">
      <w:pPr>
        <w:pStyle w:val="a3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Отступать, история, ледник, когда, Земля, эпоха,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, современная, последний. </w:t>
      </w:r>
    </w:p>
    <w:p w:rsidR="00456A23" w:rsidRPr="00456A23" w:rsidRDefault="00456A23" w:rsidP="00456A23">
      <w:pPr>
        <w:pStyle w:val="a3"/>
        <w:ind w:left="360"/>
        <w:rPr>
          <w:rFonts w:ascii="Times New Roman" w:hAnsi="Times New Roman"/>
          <w:i/>
          <w:sz w:val="24"/>
          <w:szCs w:val="24"/>
        </w:rPr>
      </w:pPr>
      <w:r w:rsidRPr="00456A23">
        <w:rPr>
          <w:rFonts w:ascii="Times New Roman" w:hAnsi="Times New Roman"/>
          <w:i/>
          <w:sz w:val="24"/>
          <w:szCs w:val="24"/>
        </w:rPr>
        <w:t>(Когда отступил последний ледник, в истории Земли наступила современная эпоха).</w:t>
      </w:r>
    </w:p>
    <w:p w:rsidR="00456A23" w:rsidRDefault="00456A23" w:rsidP="007871C0">
      <w:pPr>
        <w:pStyle w:val="a3"/>
        <w:ind w:left="426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456A23" w:rsidRDefault="00456A23" w:rsidP="007871C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456A23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Выкопанные, учёные, по, могут, вид, организмы, останки, древние, </w:t>
      </w:r>
      <w:r w:rsidR="00997B8B">
        <w:rPr>
          <w:rFonts w:ascii="Times New Roman" w:hAnsi="Times New Roman" w:cs="Times New Roman"/>
          <w:sz w:val="24"/>
          <w:szCs w:val="24"/>
        </w:rPr>
        <w:t>многие, восстановить, внешний.</w:t>
      </w:r>
      <w:proofErr w:type="gramEnd"/>
    </w:p>
    <w:p w:rsidR="00997B8B" w:rsidRDefault="00997B8B" w:rsidP="007871C0">
      <w:pPr>
        <w:pStyle w:val="a3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997B8B">
        <w:rPr>
          <w:rFonts w:ascii="Times New Roman" w:hAnsi="Times New Roman" w:cs="Times New Roman"/>
          <w:i/>
          <w:sz w:val="24"/>
          <w:szCs w:val="24"/>
        </w:rPr>
        <w:lastRenderedPageBreak/>
        <w:t>(По выкопанным останкам учёные могут восстановить  внешний вид многих древних организмов).</w:t>
      </w:r>
    </w:p>
    <w:p w:rsidR="0033265A" w:rsidRDefault="0033265A" w:rsidP="007871C0">
      <w:pPr>
        <w:pStyle w:val="a3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33265A" w:rsidRPr="0033265A" w:rsidRDefault="0033265A" w:rsidP="0033265A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33265A">
        <w:rPr>
          <w:rFonts w:ascii="Times New Roman" w:hAnsi="Times New Roman" w:cs="Times New Roman"/>
          <w:sz w:val="28"/>
          <w:szCs w:val="28"/>
        </w:rPr>
        <w:t>Задание</w:t>
      </w:r>
    </w:p>
    <w:p w:rsidR="0033265A" w:rsidRPr="0033265A" w:rsidRDefault="0033265A" w:rsidP="007871C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Написать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теме «</w:t>
      </w:r>
      <w:r w:rsidR="00CC5890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еловек разумный – один из миллионов видов организмов»</w:t>
      </w:r>
      <w:r w:rsidR="00D02C14">
        <w:rPr>
          <w:rFonts w:ascii="Times New Roman" w:hAnsi="Times New Roman" w:cs="Times New Roman"/>
          <w:sz w:val="24"/>
          <w:szCs w:val="24"/>
        </w:rPr>
        <w:t>.</w:t>
      </w:r>
    </w:p>
    <w:p w:rsidR="0033265A" w:rsidRP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65A">
        <w:rPr>
          <w:rFonts w:ascii="Times New Roman" w:hAnsi="Times New Roman" w:cs="Times New Roman"/>
          <w:sz w:val="24"/>
          <w:szCs w:val="24"/>
        </w:rPr>
        <w:t xml:space="preserve">Порядок написания </w:t>
      </w:r>
      <w:proofErr w:type="spellStart"/>
      <w:r w:rsidRPr="0033265A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33265A">
        <w:rPr>
          <w:rFonts w:ascii="Times New Roman" w:hAnsi="Times New Roman" w:cs="Times New Roman"/>
          <w:sz w:val="24"/>
          <w:szCs w:val="24"/>
        </w:rPr>
        <w:t>:</w:t>
      </w:r>
    </w:p>
    <w:p w:rsidR="0033265A" w:rsidRP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65A">
        <w:rPr>
          <w:rFonts w:ascii="Times New Roman" w:hAnsi="Times New Roman" w:cs="Times New Roman"/>
          <w:sz w:val="24"/>
          <w:szCs w:val="24"/>
        </w:rPr>
        <w:sym w:font="Symbol" w:char="F0D8"/>
      </w:r>
      <w:r w:rsidRPr="0033265A">
        <w:rPr>
          <w:rFonts w:ascii="Times New Roman" w:hAnsi="Times New Roman" w:cs="Times New Roman"/>
          <w:sz w:val="24"/>
          <w:szCs w:val="24"/>
        </w:rPr>
        <w:t xml:space="preserve"> Первая строка - одно ключевое слово, определяющее содержание </w:t>
      </w:r>
      <w:proofErr w:type="spellStart"/>
      <w:r w:rsidRPr="0033265A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33265A">
        <w:rPr>
          <w:rFonts w:ascii="Times New Roman" w:hAnsi="Times New Roman" w:cs="Times New Roman"/>
          <w:sz w:val="24"/>
          <w:szCs w:val="24"/>
        </w:rPr>
        <w:t>.</w:t>
      </w:r>
    </w:p>
    <w:p w:rsidR="0033265A" w:rsidRP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65A">
        <w:rPr>
          <w:rFonts w:ascii="Times New Roman" w:hAnsi="Times New Roman" w:cs="Times New Roman"/>
          <w:sz w:val="24"/>
          <w:szCs w:val="24"/>
        </w:rPr>
        <w:sym w:font="Symbol" w:char="F0D8"/>
      </w:r>
      <w:r w:rsidRPr="0033265A">
        <w:rPr>
          <w:rFonts w:ascii="Times New Roman" w:hAnsi="Times New Roman" w:cs="Times New Roman"/>
          <w:sz w:val="24"/>
          <w:szCs w:val="24"/>
        </w:rPr>
        <w:t xml:space="preserve"> Вторая строка - два прилагательных, характеризующих данное предложение.</w:t>
      </w:r>
    </w:p>
    <w:p w:rsidR="0033265A" w:rsidRP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65A">
        <w:rPr>
          <w:rFonts w:ascii="Times New Roman" w:hAnsi="Times New Roman" w:cs="Times New Roman"/>
          <w:sz w:val="24"/>
          <w:szCs w:val="24"/>
        </w:rPr>
        <w:sym w:font="Symbol" w:char="F0D8"/>
      </w:r>
      <w:r w:rsidRPr="0033265A">
        <w:rPr>
          <w:rFonts w:ascii="Times New Roman" w:hAnsi="Times New Roman" w:cs="Times New Roman"/>
          <w:sz w:val="24"/>
          <w:szCs w:val="24"/>
        </w:rPr>
        <w:t xml:space="preserve"> Третья срока - три глагола, показывающие действие понятия.</w:t>
      </w:r>
    </w:p>
    <w:p w:rsidR="0033265A" w:rsidRP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65A">
        <w:rPr>
          <w:rFonts w:ascii="Times New Roman" w:hAnsi="Times New Roman" w:cs="Times New Roman"/>
          <w:sz w:val="24"/>
          <w:szCs w:val="24"/>
        </w:rPr>
        <w:sym w:font="Symbol" w:char="F0D8"/>
      </w:r>
      <w:r w:rsidRPr="0033265A">
        <w:rPr>
          <w:rFonts w:ascii="Times New Roman" w:hAnsi="Times New Roman" w:cs="Times New Roman"/>
          <w:sz w:val="24"/>
          <w:szCs w:val="24"/>
        </w:rPr>
        <w:t xml:space="preserve"> Четвёртая строка - короткое предложение, в котором автор </w:t>
      </w:r>
      <w:proofErr w:type="gramStart"/>
      <w:r w:rsidRPr="0033265A">
        <w:rPr>
          <w:rFonts w:ascii="Times New Roman" w:hAnsi="Times New Roman" w:cs="Times New Roman"/>
          <w:sz w:val="24"/>
          <w:szCs w:val="24"/>
        </w:rPr>
        <w:t>высказывает своё отношение</w:t>
      </w:r>
      <w:proofErr w:type="gramEnd"/>
      <w:r w:rsidRPr="0033265A">
        <w:rPr>
          <w:rFonts w:ascii="Times New Roman" w:hAnsi="Times New Roman" w:cs="Times New Roman"/>
          <w:sz w:val="24"/>
          <w:szCs w:val="24"/>
        </w:rPr>
        <w:t>.</w:t>
      </w:r>
    </w:p>
    <w:p w:rsid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33265A">
        <w:rPr>
          <w:rFonts w:ascii="Times New Roman" w:hAnsi="Times New Roman" w:cs="Times New Roman"/>
          <w:sz w:val="24"/>
          <w:szCs w:val="24"/>
          <w:shd w:val="clear" w:color="auto" w:fill="FFFFFF"/>
        </w:rPr>
        <w:t>Пятая строк</w:t>
      </w:r>
      <w:proofErr w:type="gramStart"/>
      <w:r w:rsidRPr="0033265A"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Pr="003326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 слово, обычно существительное, через которое человек выражает свои чувства, ассоциации, связанные с данным понятием.</w:t>
      </w:r>
    </w:p>
    <w:p w:rsidR="00CC5890" w:rsidRPr="00CC5890" w:rsidRDefault="00CC5890" w:rsidP="003326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C58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Пример:</w:t>
      </w:r>
    </w:p>
    <w:p w:rsid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65A">
        <w:rPr>
          <w:rFonts w:ascii="Times New Roman" w:hAnsi="Times New Roman" w:cs="Times New Roman"/>
          <w:sz w:val="24"/>
          <w:szCs w:val="24"/>
        </w:rPr>
        <w:t>Человек</w:t>
      </w:r>
    </w:p>
    <w:p w:rsid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Разумный, умелый</w:t>
      </w:r>
    </w:p>
    <w:p w:rsid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Думает, общается, работает</w:t>
      </w:r>
    </w:p>
    <w:p w:rsid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развивается, изменяет Землю</w:t>
      </w:r>
    </w:p>
    <w:p w:rsidR="0033265A" w:rsidRDefault="0033265A" w:rsidP="003326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</w:t>
      </w:r>
    </w:p>
    <w:p w:rsidR="00BE0F95" w:rsidRPr="0033265A" w:rsidRDefault="00BE0F95" w:rsidP="003326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0F95" w:rsidRPr="00CC5890" w:rsidRDefault="00BE0F95" w:rsidP="00BE0F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890">
        <w:rPr>
          <w:rFonts w:ascii="Times New Roman" w:hAnsi="Times New Roman" w:cs="Times New Roman"/>
          <w:b/>
          <w:sz w:val="28"/>
          <w:szCs w:val="28"/>
        </w:rPr>
        <w:t>Прием «Мудрые совы»</w:t>
      </w:r>
    </w:p>
    <w:p w:rsidR="00BE0F95" w:rsidRDefault="00BE0F95" w:rsidP="00BE0F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E0F95">
        <w:rPr>
          <w:rFonts w:ascii="Times New Roman" w:hAnsi="Times New Roman" w:cs="Times New Roman"/>
          <w:sz w:val="24"/>
          <w:szCs w:val="24"/>
        </w:rPr>
        <w:t>Учащимся предлагается самостоятельно проработать содержание текста учебника (индивидуально или в группе). Затем ученики получают рабочий лист с конкретными вопросами и заданиями с целью обработки содержащейся в тексте информации.</w:t>
      </w:r>
    </w:p>
    <w:p w:rsidR="00BE0F95" w:rsidRPr="00BE0F95" w:rsidRDefault="00BE0F95" w:rsidP="00BE0F9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F95">
        <w:rPr>
          <w:rFonts w:ascii="Times New Roman" w:hAnsi="Times New Roman" w:cs="Times New Roman"/>
          <w:b/>
          <w:sz w:val="24"/>
          <w:szCs w:val="24"/>
        </w:rPr>
        <w:t>Рабочий лист заданий</w:t>
      </w:r>
    </w:p>
    <w:p w:rsidR="00BE0F95" w:rsidRPr="00BE0F95" w:rsidRDefault="00BE0F95" w:rsidP="00BE0F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E0F95">
        <w:rPr>
          <w:rFonts w:ascii="Times New Roman" w:hAnsi="Times New Roman" w:cs="Times New Roman"/>
          <w:sz w:val="24"/>
          <w:szCs w:val="24"/>
          <w:u w:val="single"/>
        </w:rPr>
        <w:t>Азы работы над текстом</w:t>
      </w:r>
      <w:r w:rsidRPr="00BE0F95">
        <w:rPr>
          <w:rFonts w:ascii="Times New Roman" w:hAnsi="Times New Roman" w:cs="Times New Roman"/>
          <w:sz w:val="24"/>
          <w:szCs w:val="24"/>
        </w:rPr>
        <w:t xml:space="preserve">. Найдите в тексте </w:t>
      </w:r>
      <w:r>
        <w:rPr>
          <w:rFonts w:ascii="Times New Roman" w:hAnsi="Times New Roman" w:cs="Times New Roman"/>
          <w:sz w:val="24"/>
          <w:szCs w:val="24"/>
        </w:rPr>
        <w:t xml:space="preserve">§26 </w:t>
      </w:r>
      <w:r w:rsidRPr="00BE0F95">
        <w:rPr>
          <w:rFonts w:ascii="Times New Roman" w:hAnsi="Times New Roman" w:cs="Times New Roman"/>
          <w:sz w:val="24"/>
          <w:szCs w:val="24"/>
        </w:rPr>
        <w:t>основные (новые) понятия и запишите их в алфавитном порядке.</w:t>
      </w:r>
    </w:p>
    <w:p w:rsidR="00BE0F95" w:rsidRPr="00BE0F95" w:rsidRDefault="00BE0F95" w:rsidP="00BE0F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E0F95">
        <w:rPr>
          <w:rFonts w:ascii="Times New Roman" w:hAnsi="Times New Roman" w:cs="Times New Roman"/>
          <w:sz w:val="24"/>
          <w:szCs w:val="24"/>
          <w:u w:val="single"/>
        </w:rPr>
        <w:t>Что не ждали?</w:t>
      </w:r>
      <w:r w:rsidRPr="00BE0F95">
        <w:rPr>
          <w:rFonts w:ascii="Times New Roman" w:hAnsi="Times New Roman" w:cs="Times New Roman"/>
          <w:sz w:val="24"/>
          <w:szCs w:val="24"/>
        </w:rPr>
        <w:t xml:space="preserve"> Выберите из текста новую информацию, которая является для Вас неожиданной.</w:t>
      </w:r>
    </w:p>
    <w:p w:rsidR="00BE0F95" w:rsidRPr="00BE0F95" w:rsidRDefault="00BE0F95" w:rsidP="00BE0F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E0F95">
        <w:rPr>
          <w:rFonts w:ascii="Times New Roman" w:hAnsi="Times New Roman" w:cs="Times New Roman"/>
          <w:sz w:val="24"/>
          <w:szCs w:val="24"/>
          <w:u w:val="single"/>
        </w:rPr>
        <w:t>Ты уже знаешь последние новости?</w:t>
      </w:r>
      <w:r w:rsidRPr="00BE0F95">
        <w:rPr>
          <w:rFonts w:ascii="Times New Roman" w:hAnsi="Times New Roman" w:cs="Times New Roman"/>
          <w:sz w:val="24"/>
          <w:szCs w:val="24"/>
        </w:rPr>
        <w:t xml:space="preserve"> Запишите ту информацию, которая является для Вас новой.</w:t>
      </w:r>
    </w:p>
    <w:p w:rsidR="00BE0F95" w:rsidRPr="00BE0F95" w:rsidRDefault="00BE0F95" w:rsidP="00BE0F95">
      <w:pPr>
        <w:pStyle w:val="a3"/>
        <w:rPr>
          <w:rFonts w:ascii="Times New Roman" w:hAnsi="Times New Roman" w:cs="Times New Roman"/>
          <w:sz w:val="24"/>
          <w:szCs w:val="24"/>
        </w:rPr>
      </w:pPr>
      <w:r w:rsidRPr="00BE0F95">
        <w:rPr>
          <w:rFonts w:ascii="Times New Roman" w:hAnsi="Times New Roman" w:cs="Times New Roman"/>
          <w:sz w:val="24"/>
          <w:szCs w:val="24"/>
          <w:u w:val="single"/>
        </w:rPr>
        <w:t>Главная жизненная мудрость.</w:t>
      </w:r>
      <w:r w:rsidRPr="00BE0F95">
        <w:rPr>
          <w:rFonts w:ascii="Times New Roman" w:hAnsi="Times New Roman" w:cs="Times New Roman"/>
          <w:sz w:val="24"/>
          <w:szCs w:val="24"/>
        </w:rPr>
        <w:t xml:space="preserve"> Постарайтесь выразить главную мысль текста одной фразой. Или какая из фраз каждого </w:t>
      </w:r>
      <w:r w:rsidR="00187DF1">
        <w:rPr>
          <w:rFonts w:ascii="Times New Roman" w:hAnsi="Times New Roman" w:cs="Times New Roman"/>
          <w:sz w:val="24"/>
          <w:szCs w:val="24"/>
        </w:rPr>
        <w:t>пункта</w:t>
      </w:r>
      <w:r w:rsidRPr="00BE0F95">
        <w:rPr>
          <w:rFonts w:ascii="Times New Roman" w:hAnsi="Times New Roman" w:cs="Times New Roman"/>
          <w:sz w:val="24"/>
          <w:szCs w:val="24"/>
        </w:rPr>
        <w:t xml:space="preserve"> является центральным высказыванием, какие фразы являются ключевыми?</w:t>
      </w:r>
    </w:p>
    <w:p w:rsidR="00BE0F95" w:rsidRPr="00187DF1" w:rsidRDefault="00BE0F95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  <w:u w:val="single"/>
        </w:rPr>
        <w:t>Иллюстративное изображение.</w:t>
      </w:r>
      <w:r w:rsidRPr="00187DF1">
        <w:rPr>
          <w:rFonts w:ascii="Times New Roman" w:hAnsi="Times New Roman" w:cs="Times New Roman"/>
          <w:sz w:val="24"/>
          <w:szCs w:val="24"/>
        </w:rPr>
        <w:t xml:space="preserve"> Постарайтесь проиллюстрировать основную мысль текста и, если возможно, Вашу реакцию на нее в виде рисунка, схемы.</w:t>
      </w:r>
    </w:p>
    <w:p w:rsidR="0033265A" w:rsidRDefault="0033265A" w:rsidP="00BE0F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7DF1" w:rsidRPr="00D02C14" w:rsidRDefault="00CC5890" w:rsidP="00D02C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C14">
        <w:rPr>
          <w:rFonts w:ascii="Times New Roman" w:hAnsi="Times New Roman" w:cs="Times New Roman"/>
          <w:b/>
          <w:sz w:val="28"/>
          <w:szCs w:val="28"/>
        </w:rPr>
        <w:t>Приём технологии развития критического мышления «</w:t>
      </w:r>
      <w:proofErr w:type="spellStart"/>
      <w:r w:rsidRPr="00D02C14">
        <w:rPr>
          <w:rFonts w:ascii="Times New Roman" w:hAnsi="Times New Roman" w:cs="Times New Roman"/>
          <w:b/>
          <w:sz w:val="28"/>
          <w:szCs w:val="28"/>
        </w:rPr>
        <w:t>Инсерт</w:t>
      </w:r>
      <w:proofErr w:type="spellEnd"/>
      <w:r w:rsidRPr="00D02C14">
        <w:rPr>
          <w:rFonts w:ascii="Times New Roman" w:hAnsi="Times New Roman" w:cs="Times New Roman"/>
          <w:b/>
          <w:sz w:val="28"/>
          <w:szCs w:val="28"/>
        </w:rPr>
        <w:t>»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C5890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Pr="00CC5890">
        <w:rPr>
          <w:rFonts w:ascii="Times New Roman" w:hAnsi="Times New Roman" w:cs="Times New Roman"/>
          <w:sz w:val="28"/>
          <w:szCs w:val="28"/>
        </w:rPr>
        <w:t xml:space="preserve"> </w:t>
      </w:r>
      <w:r w:rsidRPr="00187DF1">
        <w:rPr>
          <w:rFonts w:ascii="Times New Roman" w:hAnsi="Times New Roman" w:cs="Times New Roman"/>
          <w:sz w:val="24"/>
          <w:szCs w:val="24"/>
        </w:rPr>
        <w:t>— это прием технологии развития критического мышления через чтение и письмо используемый при работе с текстом, с новой информацией.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 xml:space="preserve">В методике </w:t>
      </w:r>
      <w:proofErr w:type="spellStart"/>
      <w:r w:rsidRPr="00187DF1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Pr="00187DF1">
        <w:rPr>
          <w:rFonts w:ascii="Times New Roman" w:hAnsi="Times New Roman" w:cs="Times New Roman"/>
          <w:sz w:val="24"/>
          <w:szCs w:val="24"/>
        </w:rPr>
        <w:t xml:space="preserve"> часто называют и технологией эффективного чтения.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 xml:space="preserve">Как использовать прием </w:t>
      </w:r>
      <w:r w:rsidR="00CC589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87DF1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="00CC5890">
        <w:rPr>
          <w:rFonts w:ascii="Times New Roman" w:hAnsi="Times New Roman" w:cs="Times New Roman"/>
          <w:sz w:val="24"/>
          <w:szCs w:val="24"/>
        </w:rPr>
        <w:t>»</w:t>
      </w:r>
      <w:r w:rsidRPr="00187DF1">
        <w:rPr>
          <w:rFonts w:ascii="Times New Roman" w:hAnsi="Times New Roman" w:cs="Times New Roman"/>
          <w:sz w:val="24"/>
          <w:szCs w:val="24"/>
        </w:rPr>
        <w:t xml:space="preserve"> на уроках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1. Учащиеся читают текст, маркируя его специальными значками: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V — я это знаю;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+ — это новая информация для меня;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- — я думал по-другому, это противоречит тому, что я знал;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? — это мне непонятно, нужны объяснения, уточнения.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Style w:val="aa"/>
          <w:rFonts w:ascii="Times New Roman" w:hAnsi="Times New Roman" w:cs="Times New Roman"/>
          <w:color w:val="000000"/>
          <w:sz w:val="24"/>
          <w:szCs w:val="24"/>
        </w:rPr>
        <w:t>Совет</w:t>
      </w:r>
      <w:r w:rsidRPr="00187DF1">
        <w:rPr>
          <w:rFonts w:ascii="Times New Roman" w:hAnsi="Times New Roman" w:cs="Times New Roman"/>
          <w:sz w:val="24"/>
          <w:szCs w:val="24"/>
        </w:rPr>
        <w:t>: маркировки в тексте удобнее делать на полях карандашом. Или можно подложит полоску бумаги, чтобы не пачкать учебники.</w:t>
      </w:r>
    </w:p>
    <w:p w:rsid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2. Заполняется таблица</w:t>
      </w:r>
    </w:p>
    <w:p w:rsidR="009C1BC2" w:rsidRDefault="009C1BC2" w:rsidP="00187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1BC2" w:rsidRPr="00187DF1" w:rsidRDefault="009C1BC2" w:rsidP="00187DF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591"/>
        <w:gridCol w:w="1761"/>
        <w:gridCol w:w="2505"/>
        <w:gridCol w:w="2714"/>
      </w:tblGrid>
      <w:tr w:rsidR="00187DF1" w:rsidRPr="00187DF1" w:rsidTr="009C1BC2"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87DF1" w:rsidRPr="00187DF1" w:rsidTr="009C1BC2">
        <w:tc>
          <w:tcPr>
            <w:tcW w:w="0" w:type="auto"/>
            <w:hideMark/>
          </w:tcPr>
          <w:p w:rsidR="00187DF1" w:rsidRPr="00187DF1" w:rsidRDefault="00187DF1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sz w:val="24"/>
                <w:szCs w:val="24"/>
              </w:rPr>
              <w:t xml:space="preserve">Здесь </w:t>
            </w:r>
            <w:proofErr w:type="spellStart"/>
            <w:r w:rsidRPr="00187DF1">
              <w:rPr>
                <w:rFonts w:ascii="Times New Roman" w:hAnsi="Times New Roman" w:cs="Times New Roman"/>
                <w:sz w:val="24"/>
                <w:szCs w:val="24"/>
              </w:rPr>
              <w:t>тезисно</w:t>
            </w:r>
            <w:proofErr w:type="spellEnd"/>
            <w:r w:rsidRPr="00187DF1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записываются термины и понятия, встречающиеся в тексте, которые уже были известны.</w:t>
            </w:r>
          </w:p>
        </w:tc>
        <w:tc>
          <w:tcPr>
            <w:tcW w:w="0" w:type="auto"/>
            <w:hideMark/>
          </w:tcPr>
          <w:p w:rsidR="00187DF1" w:rsidRPr="00187DF1" w:rsidRDefault="00187DF1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sz w:val="24"/>
                <w:szCs w:val="24"/>
              </w:rPr>
              <w:t>Отмечается все новое, что стало известно из текста</w:t>
            </w:r>
          </w:p>
        </w:tc>
        <w:tc>
          <w:tcPr>
            <w:tcW w:w="0" w:type="auto"/>
            <w:hideMark/>
          </w:tcPr>
          <w:p w:rsidR="00187DF1" w:rsidRPr="00187DF1" w:rsidRDefault="00187DF1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sz w:val="24"/>
                <w:szCs w:val="24"/>
              </w:rPr>
              <w:t>Отмечаются противоречия. То есть, ученик отмечает то, что идет вразрез с его знаниями и убеждениями.</w:t>
            </w:r>
          </w:p>
        </w:tc>
        <w:tc>
          <w:tcPr>
            <w:tcW w:w="0" w:type="auto"/>
            <w:hideMark/>
          </w:tcPr>
          <w:p w:rsidR="00187DF1" w:rsidRPr="00187DF1" w:rsidRDefault="00187DF1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sz w:val="24"/>
                <w:szCs w:val="24"/>
              </w:rPr>
              <w:t>Перечисляются непонятные моменты, те, что требуют уточнения или вопросы, возникшие по мере прочтения текста.</w:t>
            </w:r>
          </w:p>
        </w:tc>
      </w:tr>
    </w:tbl>
    <w:p w:rsidR="004541DB" w:rsidRDefault="004541DB" w:rsidP="00187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 xml:space="preserve">Вот пример заполнения таблицы </w:t>
      </w:r>
      <w:proofErr w:type="spellStart"/>
      <w:r w:rsidRPr="00187DF1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Pr="00187DF1">
        <w:rPr>
          <w:rFonts w:ascii="Times New Roman" w:hAnsi="Times New Roman" w:cs="Times New Roman"/>
          <w:sz w:val="24"/>
          <w:szCs w:val="24"/>
        </w:rPr>
        <w:t xml:space="preserve"> </w:t>
      </w:r>
      <w:r w:rsidR="009C1BC2">
        <w:rPr>
          <w:rFonts w:ascii="Times New Roman" w:hAnsi="Times New Roman" w:cs="Times New Roman"/>
          <w:sz w:val="24"/>
          <w:szCs w:val="24"/>
        </w:rPr>
        <w:t>§22 пункта «Путешествие в прошлое Земли»</w:t>
      </w:r>
    </w:p>
    <w:tbl>
      <w:tblPr>
        <w:tblStyle w:val="a6"/>
        <w:tblW w:w="0" w:type="auto"/>
        <w:tblLook w:val="04A0"/>
      </w:tblPr>
      <w:tblGrid>
        <w:gridCol w:w="1874"/>
        <w:gridCol w:w="1944"/>
        <w:gridCol w:w="3746"/>
        <w:gridCol w:w="2007"/>
      </w:tblGrid>
      <w:tr w:rsidR="009C1BC2" w:rsidRPr="00187DF1" w:rsidTr="009C1BC2"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187DF1" w:rsidRPr="00187DF1" w:rsidRDefault="00187DF1" w:rsidP="009C1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</w:tr>
      <w:tr w:rsidR="009C1BC2" w:rsidRPr="00187DF1" w:rsidTr="009C1BC2">
        <w:tc>
          <w:tcPr>
            <w:tcW w:w="0" w:type="auto"/>
            <w:hideMark/>
          </w:tcPr>
          <w:p w:rsidR="00187DF1" w:rsidRPr="00187DF1" w:rsidRDefault="009C1BC2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 образовалась давно</w:t>
            </w:r>
          </w:p>
        </w:tc>
        <w:tc>
          <w:tcPr>
            <w:tcW w:w="0" w:type="auto"/>
            <w:hideMark/>
          </w:tcPr>
          <w:p w:rsidR="00187DF1" w:rsidRDefault="009C1BC2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Эры, периоды, эпохи, века.</w:t>
            </w:r>
          </w:p>
          <w:p w:rsidR="009C1BC2" w:rsidRPr="00187DF1" w:rsidRDefault="009C1BC2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признаки жизни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3,5 млрд. лет</w:t>
            </w:r>
          </w:p>
        </w:tc>
        <w:tc>
          <w:tcPr>
            <w:tcW w:w="0" w:type="auto"/>
            <w:hideMark/>
          </w:tcPr>
          <w:p w:rsidR="00187DF1" w:rsidRPr="00187DF1" w:rsidRDefault="009C1BC2" w:rsidP="00187D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переходная форма между колониальными и многоклеточными организмами.</w:t>
            </w:r>
          </w:p>
        </w:tc>
        <w:tc>
          <w:tcPr>
            <w:tcW w:w="0" w:type="auto"/>
            <w:hideMark/>
          </w:tcPr>
          <w:p w:rsidR="00187DF1" w:rsidRDefault="009C1BC2" w:rsidP="009C1BC2">
            <w:pPr>
              <w:rPr>
                <w:lang w:eastAsia="en-US"/>
              </w:rPr>
            </w:pPr>
            <w:r>
              <w:rPr>
                <w:lang w:eastAsia="en-US"/>
              </w:rPr>
              <w:t>Образовались молекулы кислорода.</w:t>
            </w:r>
          </w:p>
          <w:p w:rsidR="009C1BC2" w:rsidRPr="009C1BC2" w:rsidRDefault="009C1BC2" w:rsidP="009C1BC2">
            <w:pPr>
              <w:rPr>
                <w:lang w:eastAsia="en-US"/>
              </w:rPr>
            </w:pPr>
            <w:r>
              <w:rPr>
                <w:lang w:eastAsia="en-US"/>
              </w:rPr>
              <w:t>3 млрд. лет природа отдыхала</w:t>
            </w:r>
          </w:p>
        </w:tc>
      </w:tr>
    </w:tbl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3. Чтение таблицы несколькими учениками (выборочно). Никакого обсуждения, просто зачитывание тезисов.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4. Повторное чтение текста. Эта стадия переводит урок уже в этап осмысления. При этом таблица может пополниться, либо какие-то тезисы уже перейдут из одной колонки в другую.</w:t>
      </w:r>
    </w:p>
    <w:p w:rsidR="00187DF1" w:rsidRPr="00187DF1" w:rsidRDefault="00187DF1" w:rsidP="00CC5890">
      <w:pPr>
        <w:pStyle w:val="a3"/>
        <w:rPr>
          <w:rFonts w:ascii="Times New Roman" w:hAnsi="Times New Roman" w:cs="Times New Roman"/>
          <w:sz w:val="24"/>
          <w:szCs w:val="24"/>
        </w:rPr>
      </w:pPr>
      <w:r w:rsidRPr="00187DF1">
        <w:rPr>
          <w:rFonts w:ascii="Times New Roman" w:hAnsi="Times New Roman" w:cs="Times New Roman"/>
          <w:sz w:val="24"/>
          <w:szCs w:val="24"/>
        </w:rPr>
        <w:t>5</w:t>
      </w:r>
      <w:r w:rsidRPr="009C1BC2">
        <w:rPr>
          <w:rFonts w:ascii="Times New Roman" w:hAnsi="Times New Roman" w:cs="Times New Roman"/>
          <w:sz w:val="24"/>
          <w:szCs w:val="24"/>
        </w:rPr>
        <w:t>.</w:t>
      </w:r>
      <w:r w:rsidRPr="009C1BC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0" w:history="1">
        <w:r w:rsidRPr="009C1BC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Рефлексия</w:t>
        </w:r>
      </w:hyperlink>
      <w:r w:rsidRPr="00187DF1">
        <w:rPr>
          <w:rFonts w:ascii="Times New Roman" w:hAnsi="Times New Roman" w:cs="Times New Roman"/>
          <w:sz w:val="24"/>
          <w:szCs w:val="24"/>
        </w:rPr>
        <w:t>. На данном этапе обсуждаются записи, внесенные в таблицу. Идет анализ того, как накапливаются знания. Путь от старого к новому становится более наглядным и понятным.</w:t>
      </w:r>
    </w:p>
    <w:p w:rsidR="009C1BC2" w:rsidRPr="009C1BC2" w:rsidRDefault="009C1BC2" w:rsidP="009C1B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C1BC2">
        <w:rPr>
          <w:rFonts w:ascii="Times New Roman" w:hAnsi="Times New Roman" w:cs="Times New Roman"/>
          <w:sz w:val="24"/>
          <w:szCs w:val="24"/>
        </w:rPr>
        <w:t xml:space="preserve">Нюансы применения приема </w:t>
      </w:r>
      <w:r w:rsidR="00CC589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C1BC2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="00CC5890">
        <w:rPr>
          <w:rFonts w:ascii="Times New Roman" w:hAnsi="Times New Roman" w:cs="Times New Roman"/>
          <w:sz w:val="24"/>
          <w:szCs w:val="24"/>
        </w:rPr>
        <w:t>»</w:t>
      </w:r>
    </w:p>
    <w:p w:rsidR="009C1BC2" w:rsidRPr="009C1BC2" w:rsidRDefault="009C1BC2" w:rsidP="009C1BC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C1BC2">
        <w:rPr>
          <w:rFonts w:ascii="Times New Roman" w:hAnsi="Times New Roman" w:cs="Times New Roman"/>
          <w:sz w:val="24"/>
          <w:szCs w:val="24"/>
        </w:rPr>
        <w:t>В начале работы с приемом желательно использовать небольшие тексты, чтобы дети привыкли к обилию значков.</w:t>
      </w:r>
    </w:p>
    <w:p w:rsidR="009C1BC2" w:rsidRPr="009C1BC2" w:rsidRDefault="009C1BC2" w:rsidP="009C1BC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C1BC2">
        <w:rPr>
          <w:rFonts w:ascii="Times New Roman" w:hAnsi="Times New Roman" w:cs="Times New Roman"/>
          <w:sz w:val="24"/>
          <w:szCs w:val="24"/>
        </w:rPr>
        <w:t>Также в начале работы можно попросить их не записывать тезисы, а говорить их устно. Необходимо выработать навыки тезисной формулировки.</w:t>
      </w:r>
    </w:p>
    <w:p w:rsidR="009C1BC2" w:rsidRPr="009C1BC2" w:rsidRDefault="009C1BC2" w:rsidP="009C1BC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C1BC2">
        <w:rPr>
          <w:rFonts w:ascii="Times New Roman" w:hAnsi="Times New Roman" w:cs="Times New Roman"/>
          <w:sz w:val="24"/>
          <w:szCs w:val="24"/>
        </w:rPr>
        <w:t xml:space="preserve">Таблица обсуждается по </w:t>
      </w:r>
      <w:r w:rsidR="00CC5890">
        <w:rPr>
          <w:rFonts w:ascii="Times New Roman" w:hAnsi="Times New Roman" w:cs="Times New Roman"/>
          <w:sz w:val="24"/>
          <w:szCs w:val="24"/>
        </w:rPr>
        <w:t>«</w:t>
      </w:r>
      <w:r w:rsidRPr="009C1BC2">
        <w:rPr>
          <w:rFonts w:ascii="Times New Roman" w:hAnsi="Times New Roman" w:cs="Times New Roman"/>
          <w:sz w:val="24"/>
          <w:szCs w:val="24"/>
        </w:rPr>
        <w:t>колонкам</w:t>
      </w:r>
      <w:r w:rsidR="00CC5890">
        <w:rPr>
          <w:rFonts w:ascii="Times New Roman" w:hAnsi="Times New Roman" w:cs="Times New Roman"/>
          <w:sz w:val="24"/>
          <w:szCs w:val="24"/>
        </w:rPr>
        <w:t>»</w:t>
      </w:r>
      <w:r w:rsidRPr="009C1BC2">
        <w:rPr>
          <w:rFonts w:ascii="Times New Roman" w:hAnsi="Times New Roman" w:cs="Times New Roman"/>
          <w:sz w:val="24"/>
          <w:szCs w:val="24"/>
        </w:rPr>
        <w:t>. То есть, сначала то, что уже известно, затем то, что явилось новым и т.д.</w:t>
      </w:r>
    </w:p>
    <w:p w:rsidR="009C1BC2" w:rsidRPr="009C1BC2" w:rsidRDefault="009C1BC2" w:rsidP="00CC58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C1BC2">
        <w:rPr>
          <w:rFonts w:ascii="Times New Roman" w:hAnsi="Times New Roman" w:cs="Times New Roman"/>
          <w:sz w:val="24"/>
          <w:szCs w:val="24"/>
        </w:rPr>
        <w:t xml:space="preserve">Работа может проводиться как индивидуально, так и </w:t>
      </w:r>
      <w:r w:rsidRPr="00CC5890">
        <w:rPr>
          <w:rFonts w:ascii="Times New Roman" w:hAnsi="Times New Roman" w:cs="Times New Roman"/>
          <w:sz w:val="24"/>
          <w:szCs w:val="24"/>
        </w:rPr>
        <w:t>в</w:t>
      </w:r>
      <w:r w:rsidRPr="00CC589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1" w:history="1">
        <w:r w:rsidRPr="00CC589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парах или группах</w:t>
        </w:r>
      </w:hyperlink>
      <w:r w:rsidRPr="009C1BC2">
        <w:rPr>
          <w:rFonts w:ascii="Times New Roman" w:hAnsi="Times New Roman" w:cs="Times New Roman"/>
          <w:sz w:val="24"/>
          <w:szCs w:val="24"/>
        </w:rPr>
        <w:t xml:space="preserve">. </w:t>
      </w:r>
      <w:r w:rsidR="00CC5890">
        <w:rPr>
          <w:rFonts w:ascii="Times New Roman" w:hAnsi="Times New Roman" w:cs="Times New Roman"/>
          <w:sz w:val="24"/>
          <w:szCs w:val="24"/>
        </w:rPr>
        <w:t>П</w:t>
      </w:r>
      <w:r w:rsidRPr="009C1BC2">
        <w:rPr>
          <w:rFonts w:ascii="Times New Roman" w:hAnsi="Times New Roman" w:cs="Times New Roman"/>
          <w:sz w:val="24"/>
          <w:szCs w:val="24"/>
        </w:rPr>
        <w:t>ри анализе большого текста, рекомендуется групповая работа.</w:t>
      </w:r>
    </w:p>
    <w:p w:rsidR="00187DF1" w:rsidRPr="00187DF1" w:rsidRDefault="00187DF1" w:rsidP="00187D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890" w:rsidRPr="00CC5890" w:rsidRDefault="00CC5890" w:rsidP="00CC58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890">
        <w:rPr>
          <w:rFonts w:ascii="Times New Roman" w:hAnsi="Times New Roman" w:cs="Times New Roman"/>
          <w:sz w:val="24"/>
          <w:szCs w:val="24"/>
        </w:rPr>
        <w:t xml:space="preserve">Когда использовать прием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C5890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C5890">
        <w:rPr>
          <w:rFonts w:ascii="Times New Roman" w:hAnsi="Times New Roman" w:cs="Times New Roman"/>
          <w:sz w:val="24"/>
          <w:szCs w:val="24"/>
        </w:rPr>
        <w:t>?</w:t>
      </w:r>
    </w:p>
    <w:p w:rsidR="00CC5890" w:rsidRPr="00CC5890" w:rsidRDefault="00CC5890" w:rsidP="00CC5890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90">
        <w:rPr>
          <w:rFonts w:ascii="Times New Roman" w:hAnsi="Times New Roman" w:cs="Times New Roman"/>
          <w:sz w:val="24"/>
          <w:szCs w:val="24"/>
        </w:rPr>
        <w:t xml:space="preserve">Прием </w:t>
      </w:r>
      <w:proofErr w:type="spellStart"/>
      <w:r w:rsidRPr="00CC5890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Pr="00CC5890">
        <w:rPr>
          <w:rFonts w:ascii="Times New Roman" w:hAnsi="Times New Roman" w:cs="Times New Roman"/>
          <w:sz w:val="24"/>
          <w:szCs w:val="24"/>
        </w:rPr>
        <w:t xml:space="preserve"> лучше всего подходит для уроков усвоения новых знаний, для урока коррекции ЗУН или для урока актуализации новых знаний и умений (по ФГОС).</w:t>
      </w:r>
    </w:p>
    <w:p w:rsidR="00CC5890" w:rsidRPr="00CC5890" w:rsidRDefault="00CC5890" w:rsidP="00CC5890">
      <w:pPr>
        <w:pStyle w:val="a3"/>
        <w:rPr>
          <w:rFonts w:ascii="Times New Roman" w:hAnsi="Times New Roman" w:cs="Times New Roman"/>
          <w:sz w:val="24"/>
          <w:szCs w:val="24"/>
        </w:rPr>
      </w:pPr>
      <w:r w:rsidRPr="00CC5890">
        <w:rPr>
          <w:rFonts w:ascii="Times New Roman" w:hAnsi="Times New Roman" w:cs="Times New Roman"/>
          <w:sz w:val="24"/>
          <w:szCs w:val="24"/>
        </w:rPr>
        <w:t>Прием требует от ученика не пассивного чтения, а внимательного. Если раньше он просто пропускал непонятные моменты в тексте, то пр</w:t>
      </w:r>
      <w:r w:rsidR="001842F1">
        <w:rPr>
          <w:rFonts w:ascii="Times New Roman" w:hAnsi="Times New Roman" w:cs="Times New Roman"/>
          <w:sz w:val="24"/>
          <w:szCs w:val="24"/>
        </w:rPr>
        <w:t>иё</w:t>
      </w:r>
      <w:r w:rsidRPr="00CC5890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Pr="00CC5890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Pr="00CC5890">
        <w:rPr>
          <w:rFonts w:ascii="Times New Roman" w:hAnsi="Times New Roman" w:cs="Times New Roman"/>
          <w:sz w:val="24"/>
          <w:szCs w:val="24"/>
        </w:rPr>
        <w:t xml:space="preserve"> заставляет обратить на них внимание, сконцентрироваться на каждой строке текста.</w:t>
      </w:r>
    </w:p>
    <w:p w:rsidR="00CC5890" w:rsidRPr="00CC5890" w:rsidRDefault="00CC5890" w:rsidP="00CC589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C5890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Pr="00CC5890">
        <w:rPr>
          <w:rFonts w:ascii="Times New Roman" w:hAnsi="Times New Roman" w:cs="Times New Roman"/>
          <w:sz w:val="24"/>
          <w:szCs w:val="24"/>
        </w:rPr>
        <w:t xml:space="preserve"> довольно эффективен, когда нужно проработать большой пласт теоретического материала.</w:t>
      </w:r>
    </w:p>
    <w:p w:rsidR="004541DB" w:rsidRDefault="004541DB" w:rsidP="00187DF1">
      <w:pPr>
        <w:spacing w:before="100" w:beforeAutospacing="1" w:after="100" w:afterAutospacing="1"/>
        <w:rPr>
          <w:rFonts w:eastAsia="Times New Roman"/>
          <w:color w:val="000000"/>
        </w:rPr>
      </w:pPr>
    </w:p>
    <w:p w:rsidR="004541DB" w:rsidRDefault="004541DB" w:rsidP="00187DF1">
      <w:pPr>
        <w:spacing w:before="100" w:beforeAutospacing="1" w:after="100" w:afterAutospacing="1"/>
        <w:rPr>
          <w:rFonts w:eastAsia="Times New Roman"/>
          <w:color w:val="000000"/>
        </w:rPr>
      </w:pPr>
    </w:p>
    <w:p w:rsidR="004541DB" w:rsidRDefault="004541DB" w:rsidP="00187DF1">
      <w:pPr>
        <w:spacing w:before="100" w:beforeAutospacing="1" w:after="100" w:afterAutospacing="1"/>
        <w:rPr>
          <w:rFonts w:eastAsia="Times New Roman"/>
          <w:color w:val="000000"/>
        </w:rPr>
      </w:pPr>
    </w:p>
    <w:p w:rsidR="004541DB" w:rsidRDefault="004541DB" w:rsidP="00187DF1">
      <w:pPr>
        <w:spacing w:before="100" w:beforeAutospacing="1" w:after="100" w:afterAutospacing="1"/>
        <w:rPr>
          <w:rFonts w:eastAsia="Times New Roman"/>
          <w:color w:val="000000"/>
        </w:rPr>
      </w:pPr>
    </w:p>
    <w:sectPr w:rsidR="004541DB" w:rsidSect="00151D0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5F4" w:rsidRDefault="00A555F4" w:rsidP="00957F3D">
      <w:r>
        <w:separator/>
      </w:r>
    </w:p>
  </w:endnote>
  <w:endnote w:type="continuationSeparator" w:id="0">
    <w:p w:rsidR="00A555F4" w:rsidRDefault="00A555F4" w:rsidP="00957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319"/>
      <w:docPartObj>
        <w:docPartGallery w:val="Page Numbers (Bottom of Page)"/>
        <w:docPartUnique/>
      </w:docPartObj>
    </w:sdtPr>
    <w:sdtContent>
      <w:p w:rsidR="00957F3D" w:rsidRDefault="00B32B9A">
        <w:pPr>
          <w:pStyle w:val="ad"/>
          <w:jc w:val="right"/>
        </w:pPr>
        <w:fldSimple w:instr=" PAGE   \* MERGEFORMAT ">
          <w:r w:rsidR="006E5E96">
            <w:rPr>
              <w:noProof/>
            </w:rPr>
            <w:t>5</w:t>
          </w:r>
        </w:fldSimple>
      </w:p>
    </w:sdtContent>
  </w:sdt>
  <w:p w:rsidR="00957F3D" w:rsidRDefault="00957F3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5F4" w:rsidRDefault="00A555F4" w:rsidP="00957F3D">
      <w:r>
        <w:separator/>
      </w:r>
    </w:p>
  </w:footnote>
  <w:footnote w:type="continuationSeparator" w:id="0">
    <w:p w:rsidR="00A555F4" w:rsidRDefault="00A555F4" w:rsidP="00957F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14B4"/>
    <w:multiLevelType w:val="hybridMultilevel"/>
    <w:tmpl w:val="72CEB278"/>
    <w:lvl w:ilvl="0" w:tplc="06DC9BA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8F9576E"/>
    <w:multiLevelType w:val="hybridMultilevel"/>
    <w:tmpl w:val="D818B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F36B1"/>
    <w:multiLevelType w:val="multilevel"/>
    <w:tmpl w:val="E762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322AA"/>
    <w:multiLevelType w:val="hybridMultilevel"/>
    <w:tmpl w:val="CFAA248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3A7920"/>
    <w:multiLevelType w:val="hybridMultilevel"/>
    <w:tmpl w:val="DE9CBCC8"/>
    <w:lvl w:ilvl="0" w:tplc="D572FC12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4AD0E58"/>
    <w:multiLevelType w:val="hybridMultilevel"/>
    <w:tmpl w:val="16F8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5378F"/>
    <w:multiLevelType w:val="hybridMultilevel"/>
    <w:tmpl w:val="7408F128"/>
    <w:lvl w:ilvl="0" w:tplc="9A309B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28C8"/>
    <w:rsid w:val="000648F4"/>
    <w:rsid w:val="00084472"/>
    <w:rsid w:val="000D46E9"/>
    <w:rsid w:val="000E4F3F"/>
    <w:rsid w:val="00140D16"/>
    <w:rsid w:val="00151D0A"/>
    <w:rsid w:val="00165ABE"/>
    <w:rsid w:val="00176303"/>
    <w:rsid w:val="00177AFD"/>
    <w:rsid w:val="001842F1"/>
    <w:rsid w:val="00187DF1"/>
    <w:rsid w:val="001C7C69"/>
    <w:rsid w:val="002144F7"/>
    <w:rsid w:val="0033265A"/>
    <w:rsid w:val="00414C32"/>
    <w:rsid w:val="00453A5F"/>
    <w:rsid w:val="004541DB"/>
    <w:rsid w:val="00456A23"/>
    <w:rsid w:val="0047649F"/>
    <w:rsid w:val="00542247"/>
    <w:rsid w:val="005535CC"/>
    <w:rsid w:val="0056562A"/>
    <w:rsid w:val="005A3A2C"/>
    <w:rsid w:val="00662195"/>
    <w:rsid w:val="006E5E96"/>
    <w:rsid w:val="007871C0"/>
    <w:rsid w:val="007C2B0A"/>
    <w:rsid w:val="0085035F"/>
    <w:rsid w:val="008C163C"/>
    <w:rsid w:val="009328C8"/>
    <w:rsid w:val="00957F3D"/>
    <w:rsid w:val="00997B8B"/>
    <w:rsid w:val="009C1BC2"/>
    <w:rsid w:val="009C7EE7"/>
    <w:rsid w:val="00A40980"/>
    <w:rsid w:val="00A555F4"/>
    <w:rsid w:val="00B03894"/>
    <w:rsid w:val="00B217FE"/>
    <w:rsid w:val="00B239F7"/>
    <w:rsid w:val="00B32B9A"/>
    <w:rsid w:val="00B9345A"/>
    <w:rsid w:val="00BB1F14"/>
    <w:rsid w:val="00BE0F95"/>
    <w:rsid w:val="00CC5890"/>
    <w:rsid w:val="00CE49D7"/>
    <w:rsid w:val="00D02C14"/>
    <w:rsid w:val="00D438EA"/>
    <w:rsid w:val="00FC4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8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97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D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8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7C6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C7C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3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97B8B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997B8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97B8B"/>
    <w:rPr>
      <w:color w:val="800080"/>
      <w:u w:val="single"/>
    </w:rPr>
  </w:style>
  <w:style w:type="paragraph" w:styleId="a9">
    <w:name w:val="Normal (Web)"/>
    <w:basedOn w:val="a"/>
    <w:uiPriority w:val="99"/>
    <w:unhideWhenUsed/>
    <w:rsid w:val="00997B8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187D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187DF1"/>
    <w:rPr>
      <w:b/>
      <w:bCs/>
    </w:rPr>
  </w:style>
  <w:style w:type="character" w:customStyle="1" w:styleId="apple-converted-space">
    <w:name w:val="apple-converted-space"/>
    <w:basedOn w:val="a0"/>
    <w:rsid w:val="00187DF1"/>
  </w:style>
  <w:style w:type="paragraph" w:styleId="ab">
    <w:name w:val="header"/>
    <w:basedOn w:val="a"/>
    <w:link w:val="ac"/>
    <w:uiPriority w:val="99"/>
    <w:semiHidden/>
    <w:unhideWhenUsed/>
    <w:rsid w:val="00957F3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57F3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57F3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7F3D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pedsovet.su/metodika/priemy/5871_formy_raboty_v_para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edsovet.su/metodika/refleksiya/5665_refleksiya_kak_etap_uroka_fgo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24</cp:revision>
  <cp:lastPrinted>2016-03-30T12:59:00Z</cp:lastPrinted>
  <dcterms:created xsi:type="dcterms:W3CDTF">2016-03-24T09:44:00Z</dcterms:created>
  <dcterms:modified xsi:type="dcterms:W3CDTF">2016-03-30T15:39:00Z</dcterms:modified>
</cp:coreProperties>
</file>